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FAE" w:rsidRDefault="003D5ACF">
      <w:pPr>
        <w:spacing w:after="0"/>
        <w:ind w:left="288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-13026</wp:posOffset>
            </wp:positionV>
            <wp:extent cx="1311910" cy="895985"/>
            <wp:effectExtent l="0" t="0" r="0" b="0"/>
            <wp:wrapSquare wrapText="bothSides"/>
            <wp:docPr id="140" name="Picture 140" descr="Jag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36"/>
        </w:rPr>
        <w:t xml:space="preserve">Přihláška na </w:t>
      </w:r>
      <w:r w:rsidR="00320FEB">
        <w:rPr>
          <w:rFonts w:ascii="Georgia" w:eastAsia="Georgia" w:hAnsi="Georgia" w:cs="Georgia"/>
          <w:b/>
          <w:sz w:val="36"/>
        </w:rPr>
        <w:t>speciální</w:t>
      </w:r>
      <w:r>
        <w:rPr>
          <w:rFonts w:ascii="Georgia" w:eastAsia="Georgia" w:hAnsi="Georgia" w:cs="Georgia"/>
          <w:b/>
          <w:sz w:val="36"/>
        </w:rPr>
        <w:t xml:space="preserve"> výstavu </w:t>
      </w:r>
    </w:p>
    <w:p w:rsidR="00085FAE" w:rsidRDefault="003D5ACF">
      <w:pPr>
        <w:spacing w:after="0"/>
        <w:ind w:left="942"/>
        <w:jc w:val="center"/>
      </w:pPr>
      <w:proofErr w:type="spellStart"/>
      <w:r>
        <w:rPr>
          <w:rFonts w:ascii="Georgia" w:eastAsia="Georgia" w:hAnsi="Georgia" w:cs="Georgia"/>
          <w:b/>
          <w:sz w:val="36"/>
        </w:rPr>
        <w:t>KCHJgdtČ</w:t>
      </w:r>
      <w:proofErr w:type="spellEnd"/>
      <w:r>
        <w:rPr>
          <w:rFonts w:ascii="Georgia" w:eastAsia="Georgia" w:hAnsi="Georgia" w:cs="Georgia"/>
          <w:b/>
          <w:sz w:val="36"/>
        </w:rPr>
        <w:t xml:space="preserve"> </w:t>
      </w:r>
    </w:p>
    <w:p w:rsidR="00085FAE" w:rsidRDefault="003D5ACF">
      <w:pPr>
        <w:spacing w:after="103"/>
        <w:ind w:left="10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5FAE" w:rsidRDefault="003D5ACF">
      <w:pPr>
        <w:spacing w:after="0"/>
        <w:ind w:left="20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5FAE" w:rsidRDefault="003D5AC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:rsidR="00085FAE" w:rsidRDefault="003D5ACF">
      <w:pPr>
        <w:spacing w:after="51"/>
      </w:pPr>
      <w:r>
        <w:rPr>
          <w:rFonts w:ascii="Book Antiqua" w:eastAsia="Book Antiqua" w:hAnsi="Book Antiqua" w:cs="Book Antiqua"/>
          <w:b/>
          <w:sz w:val="16"/>
        </w:rPr>
        <w:t xml:space="preserve"> </w:t>
      </w:r>
    </w:p>
    <w:p w:rsidR="00085FAE" w:rsidRDefault="003D5ACF">
      <w:pPr>
        <w:spacing w:after="0"/>
        <w:jc w:val="center"/>
      </w:pPr>
      <w:r>
        <w:rPr>
          <w:rFonts w:ascii="Book Antiqua" w:eastAsia="Book Antiqua" w:hAnsi="Book Antiqua" w:cs="Book Antiqua"/>
          <w:b/>
          <w:i/>
          <w:color w:val="003300"/>
          <w:sz w:val="24"/>
        </w:rPr>
        <w:t xml:space="preserve">Plemeno: německý lovecký </w:t>
      </w:r>
      <w:proofErr w:type="spellStart"/>
      <w:r>
        <w:rPr>
          <w:rFonts w:ascii="Book Antiqua" w:eastAsia="Book Antiqua" w:hAnsi="Book Antiqua" w:cs="Book Antiqua"/>
          <w:b/>
          <w:i/>
          <w:color w:val="003300"/>
          <w:sz w:val="24"/>
        </w:rPr>
        <w:t>terrier</w:t>
      </w:r>
      <w:proofErr w:type="spellEnd"/>
      <w:r>
        <w:rPr>
          <w:rFonts w:ascii="Book Antiqua" w:eastAsia="Book Antiqua" w:hAnsi="Book Antiqua" w:cs="Book Antiqua"/>
          <w:b/>
          <w:i/>
          <w:color w:val="003300"/>
          <w:sz w:val="24"/>
        </w:rPr>
        <w:t xml:space="preserve"> </w:t>
      </w:r>
    </w:p>
    <w:p w:rsidR="00085FAE" w:rsidRDefault="003D5ACF">
      <w:pPr>
        <w:spacing w:after="32"/>
      </w:pPr>
      <w:r>
        <w:rPr>
          <w:rFonts w:ascii="Book Antiqua" w:eastAsia="Book Antiqua" w:hAnsi="Book Antiqua" w:cs="Book Antiqua"/>
          <w:b/>
          <w:sz w:val="18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KTERÁ SE USKUTEČNÍ DNE:   </w:t>
      </w:r>
      <w:r w:rsidR="00320FEB">
        <w:rPr>
          <w:rFonts w:ascii="Book Antiqua" w:eastAsia="Book Antiqua" w:hAnsi="Book Antiqua" w:cs="Book Antiqua"/>
          <w:b/>
          <w:sz w:val="24"/>
        </w:rPr>
        <w:t>10.9.2022</w:t>
      </w:r>
      <w:r>
        <w:rPr>
          <w:rFonts w:ascii="Book Antiqua" w:eastAsia="Book Antiqua" w:hAnsi="Book Antiqua" w:cs="Book Antiqua"/>
          <w:b/>
          <w:sz w:val="24"/>
        </w:rPr>
        <w:t xml:space="preserve">                      MÍSTO KONÁNÍ: Chotěšov </w:t>
      </w:r>
    </w:p>
    <w:p w:rsidR="00085FAE" w:rsidRDefault="003D5ACF">
      <w:pPr>
        <w:spacing w:after="118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POHLAVÍ :   p e s  –  f e n a </w:t>
      </w:r>
    </w:p>
    <w:p w:rsidR="00085FAE" w:rsidRDefault="003D5ACF">
      <w:pPr>
        <w:spacing w:after="116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TŘÍDA :    štěňat – dorostu – mladých – </w:t>
      </w:r>
      <w:proofErr w:type="spellStart"/>
      <w:r>
        <w:rPr>
          <w:rFonts w:ascii="Book Antiqua" w:eastAsia="Book Antiqua" w:hAnsi="Book Antiqua" w:cs="Book Antiqua"/>
          <w:b/>
          <w:sz w:val="24"/>
        </w:rPr>
        <w:t>mezitřída</w:t>
      </w:r>
      <w:proofErr w:type="spellEnd"/>
      <w:r>
        <w:rPr>
          <w:rFonts w:ascii="Book Antiqua" w:eastAsia="Book Antiqua" w:hAnsi="Book Antiqua" w:cs="Book Antiqua"/>
          <w:b/>
          <w:sz w:val="24"/>
        </w:rPr>
        <w:t xml:space="preserve"> – otevřená – pracovní –  vítězů – veteránů </w:t>
      </w:r>
    </w:p>
    <w:p w:rsidR="00085FAE" w:rsidRDefault="003D5ACF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JMÉNO PSA A CHOV. STANICE:………………………………………………………………………..  </w:t>
      </w:r>
    </w:p>
    <w:p w:rsidR="00085FAE" w:rsidRDefault="003D5ACF">
      <w:pPr>
        <w:spacing w:after="116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>DATUM VRHU:…………………………….  BARVA SRSTI:…………………………………………..</w:t>
      </w: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ČÍSLO ZÁPISU:…………………………….  TETOVACÍ ČÍSLO-ČIP :………………………………...  </w:t>
      </w:r>
    </w:p>
    <w:p w:rsidR="00085FAE" w:rsidRDefault="003D5ACF">
      <w:pPr>
        <w:spacing w:after="116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OTEC:…………………………………………………………………………………………………………  </w:t>
      </w:r>
    </w:p>
    <w:p w:rsidR="00085FAE" w:rsidRDefault="003D5ACF">
      <w:pPr>
        <w:spacing w:after="116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MATKA:……………………………………………………………………………………………………… </w:t>
      </w:r>
    </w:p>
    <w:p w:rsidR="00085FAE" w:rsidRDefault="003D5ACF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CHOVATEL:……………………………………………………………….………………………………… </w:t>
      </w:r>
    </w:p>
    <w:p w:rsidR="00085FAE" w:rsidRDefault="003D5ACF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MAJITEL:………………………………………………………………….…………………………………. </w:t>
      </w:r>
    </w:p>
    <w:p w:rsidR="00085FAE" w:rsidRDefault="003D5ACF">
      <w:pPr>
        <w:spacing w:after="118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ADRESA MAJITELE VČETNĚ PSČ:……………………………………………………………………… </w:t>
      </w:r>
    </w:p>
    <w:p w:rsidR="00085FAE" w:rsidRDefault="003D5ACF">
      <w:pPr>
        <w:spacing w:after="116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 xml:space="preserve">TEL. KONTAKT:…………..…….… MAIL :…………………………………… - bude zasláno přijetí </w:t>
      </w:r>
    </w:p>
    <w:p w:rsidR="00085FAE" w:rsidRDefault="003D5ACF">
      <w:pPr>
        <w:spacing w:after="126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pStyle w:val="Nadpis1"/>
        <w:ind w:left="-5"/>
      </w:pPr>
      <w:r>
        <w:t>VÝBĚR DO CHOVU</w:t>
      </w:r>
      <w:r>
        <w:rPr>
          <w:sz w:val="24"/>
        </w:rPr>
        <w:t xml:space="preserve"> :    ano   -   ne                                 </w:t>
      </w:r>
      <w:r>
        <w:t xml:space="preserve">*vhodné zakroužkujte </w:t>
      </w:r>
    </w:p>
    <w:p w:rsidR="00085FAE" w:rsidRDefault="003D5ACF">
      <w:pPr>
        <w:spacing w:after="77"/>
      </w:pPr>
      <w:r>
        <w:rPr>
          <w:rFonts w:ascii="Book Antiqua" w:eastAsia="Book Antiqua" w:hAnsi="Book Antiqua" w:cs="Book Antiqua"/>
          <w:b/>
          <w:sz w:val="10"/>
        </w:rPr>
        <w:t xml:space="preserve"> </w:t>
      </w:r>
    </w:p>
    <w:p w:rsidR="00085FAE" w:rsidRDefault="003D5ACF">
      <w:pPr>
        <w:spacing w:after="0" w:line="239" w:lineRule="auto"/>
        <w:ind w:left="-5" w:right="-11" w:hanging="10"/>
        <w:jc w:val="both"/>
      </w:pPr>
      <w:r>
        <w:rPr>
          <w:rFonts w:ascii="Book Antiqua" w:eastAsia="Book Antiqua" w:hAnsi="Book Antiqua" w:cs="Book Antiqua"/>
          <w:sz w:val="20"/>
        </w:rPr>
        <w:t xml:space="preserve">Na rub přihlášky napište informaci o zaplacení výstavního poplatku, zda je to složenkou/nalepte ústřižek/ a fotokopii PP (případně doklady pro zařazení do třídy pracovní a vítězů)! Bez tohoto potvrzení nebude přihláška přijata! </w:t>
      </w:r>
    </w:p>
    <w:p w:rsidR="00085FAE" w:rsidRDefault="003D5ACF">
      <w:pPr>
        <w:spacing w:after="0" w:line="239" w:lineRule="auto"/>
        <w:ind w:left="-5" w:right="-11" w:hanging="10"/>
        <w:jc w:val="both"/>
      </w:pPr>
      <w:r>
        <w:rPr>
          <w:rFonts w:ascii="Book Antiqua" w:eastAsia="Book Antiqua" w:hAnsi="Book Antiqua" w:cs="Book Antiqua"/>
          <w:sz w:val="20"/>
        </w:rPr>
        <w:t xml:space="preserve">Vyplňte čitelně hůlkovým písmem nebo na PC. Za nepřesnosti vzniklé nečitelností přihlášky nenese redakce katalogu zodpovědnost. Potvrzuji, že mnou uvedené údaje jsou pravdivé, že mi jsou známa všechna ustanovení propozic a výstavního řádu, a že se jim podrobuji. </w:t>
      </w:r>
    </w:p>
    <w:p w:rsidR="00085FAE" w:rsidRDefault="003D5ACF">
      <w:pPr>
        <w:spacing w:after="120"/>
      </w:pPr>
      <w:r>
        <w:rPr>
          <w:rFonts w:ascii="Book Antiqua" w:eastAsia="Book Antiqua" w:hAnsi="Book Antiqua" w:cs="Book Antiqua"/>
          <w:sz w:val="10"/>
        </w:rPr>
        <w:t xml:space="preserve"> </w:t>
      </w:r>
    </w:p>
    <w:p w:rsidR="00085FAE" w:rsidRDefault="003D5ACF">
      <w:pPr>
        <w:spacing w:after="25" w:line="249" w:lineRule="auto"/>
        <w:ind w:left="705" w:hanging="360"/>
      </w:pPr>
      <w:r>
        <w:rPr>
          <w:rFonts w:ascii="Book Antiqua" w:eastAsia="Book Antiqua" w:hAnsi="Book Antiqua" w:cs="Book Antiqua"/>
          <w:b/>
          <w:sz w:val="20"/>
        </w:rPr>
        <w:lastRenderedPageBreak/>
        <w:t>1)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 xml:space="preserve">Uděluji tímto souhlas Klubu chovatelů </w:t>
      </w:r>
      <w:proofErr w:type="spellStart"/>
      <w:r>
        <w:rPr>
          <w:rFonts w:ascii="Book Antiqua" w:eastAsia="Book Antiqua" w:hAnsi="Book Antiqua" w:cs="Book Antiqua"/>
          <w:sz w:val="20"/>
        </w:rPr>
        <w:t>jagdterier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v Čechách z. s. I. Č: 708 86 776, se sídlem Březina 102, 338 24 </w:t>
      </w:r>
      <w:proofErr w:type="spellStart"/>
      <w:r>
        <w:rPr>
          <w:rFonts w:ascii="Book Antiqua" w:eastAsia="Book Antiqua" w:hAnsi="Book Antiqua" w:cs="Book Antiqua"/>
          <w:sz w:val="20"/>
        </w:rPr>
        <w:t>Břasy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1, zapsanému u Krajského soudu v Plzni oddíl L 459 (dále jen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), aby ve smyslu příslušných právních předpisů zpracovával tyto údaje: </w:t>
      </w:r>
    </w:p>
    <w:p w:rsidR="00085FAE" w:rsidRDefault="003D5ACF">
      <w:pPr>
        <w:spacing w:after="25" w:line="249" w:lineRule="auto"/>
        <w:ind w:left="705" w:hanging="360"/>
      </w:pPr>
      <w:r>
        <w:rPr>
          <w:rFonts w:ascii="Book Antiqua" w:eastAsia="Book Antiqua" w:hAnsi="Book Antiqua" w:cs="Book Antiqua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 xml:space="preserve">Jméno a příjmení, datum narození, adresu, telefon, e-mail, evidence plateb členských příspěvků, údaje o získaných oceněních v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, údaje o kárných opatřeních v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, aprobace rozhodčích, informace o čestném členství, informace o platnosti či zániku členství. </w:t>
      </w:r>
    </w:p>
    <w:p w:rsidR="00085FAE" w:rsidRDefault="003D5ACF">
      <w:pPr>
        <w:numPr>
          <w:ilvl w:val="0"/>
          <w:numId w:val="1"/>
        </w:numPr>
        <w:spacing w:after="25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Výše uvedené osobní údaje jsou zpracovávány pouze za účelem k naplnění poslání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. </w:t>
      </w:r>
    </w:p>
    <w:p w:rsidR="00085FAE" w:rsidRDefault="003D5ACF">
      <w:pPr>
        <w:numPr>
          <w:ilvl w:val="0"/>
          <w:numId w:val="1"/>
        </w:numPr>
        <w:spacing w:after="25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S výše uvedeným zpracováním uděluji svůj výslovný souhlas. </w:t>
      </w:r>
    </w:p>
    <w:p w:rsidR="00085FAE" w:rsidRDefault="003D5ACF">
      <w:pPr>
        <w:numPr>
          <w:ilvl w:val="0"/>
          <w:numId w:val="1"/>
        </w:numPr>
        <w:spacing w:after="25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Zpracování osobních údajů je prováděno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, osobní údaje však pro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mohou zpracovávat tito zpracovatelé: </w:t>
      </w:r>
    </w:p>
    <w:p w:rsidR="00085FAE" w:rsidRDefault="003D5ACF">
      <w:pPr>
        <w:numPr>
          <w:ilvl w:val="1"/>
          <w:numId w:val="1"/>
        </w:numPr>
        <w:spacing w:after="25" w:line="249" w:lineRule="auto"/>
        <w:ind w:hanging="360"/>
      </w:pPr>
      <w:r>
        <w:rPr>
          <w:rFonts w:ascii="Book Antiqua" w:eastAsia="Book Antiqua" w:hAnsi="Book Antiqua" w:cs="Book Antiqua"/>
          <w:sz w:val="20"/>
        </w:rPr>
        <w:t xml:space="preserve">Externí účetní zpracovávající účetní agendu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</w:t>
      </w:r>
    </w:p>
    <w:p w:rsidR="00085FAE" w:rsidRDefault="003D5ACF">
      <w:pPr>
        <w:numPr>
          <w:ilvl w:val="1"/>
          <w:numId w:val="1"/>
        </w:numPr>
        <w:spacing w:after="25" w:line="249" w:lineRule="auto"/>
        <w:ind w:hanging="360"/>
      </w:pPr>
      <w:r>
        <w:rPr>
          <w:rFonts w:ascii="Book Antiqua" w:eastAsia="Book Antiqua" w:hAnsi="Book Antiqua" w:cs="Book Antiqua"/>
          <w:sz w:val="20"/>
        </w:rPr>
        <w:t xml:space="preserve">Firma zajišťující distribuci klubových tiskovin </w:t>
      </w:r>
    </w:p>
    <w:p w:rsidR="00085FAE" w:rsidRDefault="003D5ACF">
      <w:pPr>
        <w:numPr>
          <w:ilvl w:val="1"/>
          <w:numId w:val="1"/>
        </w:numPr>
        <w:spacing w:after="25" w:line="249" w:lineRule="auto"/>
        <w:ind w:hanging="360"/>
      </w:pPr>
      <w:r>
        <w:rPr>
          <w:rFonts w:ascii="Book Antiqua" w:eastAsia="Book Antiqua" w:hAnsi="Book Antiqua" w:cs="Book Antiqua"/>
          <w:sz w:val="20"/>
        </w:rPr>
        <w:t xml:space="preserve">Případně poskytovatelé softwarů, služeb a aplikací, které v současné době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 využívá. </w:t>
      </w:r>
    </w:p>
    <w:p w:rsidR="00085FAE" w:rsidRDefault="003D5ACF">
      <w:pPr>
        <w:numPr>
          <w:ilvl w:val="0"/>
          <w:numId w:val="1"/>
        </w:numPr>
        <w:spacing w:after="25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Beru na vědomí, že mám právo: </w:t>
      </w:r>
    </w:p>
    <w:p w:rsidR="00085FAE" w:rsidRDefault="003D5ACF">
      <w:pPr>
        <w:numPr>
          <w:ilvl w:val="0"/>
          <w:numId w:val="2"/>
        </w:numPr>
        <w:spacing w:after="25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Vzít souhlas kdykoliv zpět </w:t>
      </w:r>
    </w:p>
    <w:p w:rsidR="00085FAE" w:rsidRDefault="003D5ACF">
      <w:pPr>
        <w:numPr>
          <w:ilvl w:val="0"/>
          <w:numId w:val="2"/>
        </w:numPr>
        <w:spacing w:after="25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Požadovat po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informaci, jaké mé osobní informace zpracovává </w:t>
      </w:r>
    </w:p>
    <w:p w:rsidR="00085FAE" w:rsidRDefault="003D5ACF">
      <w:pPr>
        <w:numPr>
          <w:ilvl w:val="0"/>
          <w:numId w:val="2"/>
        </w:numPr>
        <w:spacing w:after="25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Požadovat po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vysvětlení ohledně zpracování osobních údajů </w:t>
      </w:r>
    </w:p>
    <w:p w:rsidR="00085FAE" w:rsidRDefault="003D5ACF">
      <w:pPr>
        <w:numPr>
          <w:ilvl w:val="0"/>
          <w:numId w:val="2"/>
        </w:numPr>
        <w:spacing w:after="25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Vyžádat si u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přístup k těmto údajům a tyto nechat aktualizovat nebo opravit </w:t>
      </w:r>
    </w:p>
    <w:p w:rsidR="00085FAE" w:rsidRDefault="003D5ACF">
      <w:pPr>
        <w:numPr>
          <w:ilvl w:val="0"/>
          <w:numId w:val="2"/>
        </w:numPr>
        <w:spacing w:after="25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Požadovat po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výmaz těchto osobních údajů, pokud to zákon a nadřízené předpisy umožňují </w:t>
      </w:r>
    </w:p>
    <w:p w:rsidR="00085FAE" w:rsidRDefault="003D5ACF">
      <w:pPr>
        <w:numPr>
          <w:ilvl w:val="0"/>
          <w:numId w:val="2"/>
        </w:numPr>
        <w:spacing w:after="0" w:line="249" w:lineRule="auto"/>
        <w:ind w:hanging="348"/>
      </w:pPr>
      <w:r>
        <w:rPr>
          <w:rFonts w:ascii="Book Antiqua" w:eastAsia="Book Antiqua" w:hAnsi="Book Antiqua" w:cs="Book Antiqua"/>
          <w:sz w:val="20"/>
        </w:rPr>
        <w:t xml:space="preserve">V případě pochybností o dodržování povinností souvisejících se zpracováním osobních údajů obrátit se na </w:t>
      </w:r>
      <w:proofErr w:type="spellStart"/>
      <w:r>
        <w:rPr>
          <w:rFonts w:ascii="Book Antiqua" w:eastAsia="Book Antiqua" w:hAnsi="Book Antiqua" w:cs="Book Antiqua"/>
          <w:sz w:val="20"/>
        </w:rPr>
        <w:t>KCHJgdtČ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nebo na Úřad pro ochranu osobních údajů. </w:t>
      </w:r>
    </w:p>
    <w:p w:rsidR="00085FAE" w:rsidRDefault="003D5ACF">
      <w:pPr>
        <w:spacing w:after="0"/>
        <w:ind w:left="360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085FAE" w:rsidRDefault="003D5ACF">
      <w:pPr>
        <w:spacing w:after="25" w:line="249" w:lineRule="auto"/>
        <w:ind w:left="10" w:hanging="10"/>
      </w:pPr>
      <w:r>
        <w:rPr>
          <w:rFonts w:ascii="Book Antiqua" w:eastAsia="Book Antiqua" w:hAnsi="Book Antiqua" w:cs="Book Antiqua"/>
          <w:sz w:val="20"/>
        </w:rPr>
        <w:t xml:space="preserve">V …………………………………                      dne ……………………………….                   podpis ………………………….. </w:t>
      </w:r>
    </w:p>
    <w:sectPr w:rsidR="00085FAE">
      <w:pgSz w:w="11906" w:h="16841"/>
      <w:pgMar w:top="1440" w:right="72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086"/>
    <w:multiLevelType w:val="hybridMultilevel"/>
    <w:tmpl w:val="FFFFFFFF"/>
    <w:lvl w:ilvl="0" w:tplc="446C68C4">
      <w:start w:val="1"/>
      <w:numFmt w:val="bullet"/>
      <w:lvlText w:val="-"/>
      <w:lvlJc w:val="left"/>
      <w:pPr>
        <w:ind w:left="69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902E44">
      <w:start w:val="1"/>
      <w:numFmt w:val="bullet"/>
      <w:lvlText w:val="o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43DAC">
      <w:start w:val="1"/>
      <w:numFmt w:val="bullet"/>
      <w:lvlText w:val="▪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8ADBAE">
      <w:start w:val="1"/>
      <w:numFmt w:val="bullet"/>
      <w:lvlText w:val="•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A4AF98">
      <w:start w:val="1"/>
      <w:numFmt w:val="bullet"/>
      <w:lvlText w:val="o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92BADA">
      <w:start w:val="1"/>
      <w:numFmt w:val="bullet"/>
      <w:lvlText w:val="▪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182028">
      <w:start w:val="1"/>
      <w:numFmt w:val="bullet"/>
      <w:lvlText w:val="•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F422EE">
      <w:start w:val="1"/>
      <w:numFmt w:val="bullet"/>
      <w:lvlText w:val="o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B4BBB6">
      <w:start w:val="1"/>
      <w:numFmt w:val="bullet"/>
      <w:lvlText w:val="▪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EF6934"/>
    <w:multiLevelType w:val="hybridMultilevel"/>
    <w:tmpl w:val="FFFFFFFF"/>
    <w:lvl w:ilvl="0" w:tplc="92986DA2">
      <w:start w:val="2"/>
      <w:numFmt w:val="decimal"/>
      <w:lvlText w:val="%1)"/>
      <w:lvlJc w:val="left"/>
      <w:pPr>
        <w:ind w:left="693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1AA758">
      <w:start w:val="1"/>
      <w:numFmt w:val="lowerLetter"/>
      <w:lvlText w:val="%2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9F5E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6329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C6D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C1E8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642C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8782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D67F3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AE"/>
    <w:rsid w:val="00085FAE"/>
    <w:rsid w:val="00320FEB"/>
    <w:rsid w:val="003D5ACF"/>
    <w:rsid w:val="004E0EA5"/>
    <w:rsid w:val="0054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3A32D15-B654-AA4E-973F-DB4F9B14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 Antiqua" w:eastAsia="Book Antiqua" w:hAnsi="Book Antiqua" w:cs="Book Antiqu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Němec</dc:creator>
  <cp:keywords/>
  <cp:lastModifiedBy>Krpesova, Hana /CZ</cp:lastModifiedBy>
  <cp:revision>2</cp:revision>
  <dcterms:created xsi:type="dcterms:W3CDTF">2022-03-03T10:49:00Z</dcterms:created>
  <dcterms:modified xsi:type="dcterms:W3CDTF">2022-03-03T10:49:00Z</dcterms:modified>
</cp:coreProperties>
</file>