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6" w:rsidRDefault="00CB3ABE" w:rsidP="006E2C26">
      <w:pPr>
        <w:pBdr>
          <w:bottom w:val="single" w:sz="12" w:space="1" w:color="auto"/>
        </w:pBdr>
      </w:pPr>
      <w:r w:rsidRPr="00CB3AB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1.55pt;margin-top:-5.25pt;width:327.25pt;height:8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Z8gQ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" stroked="f">
            <v:textbox>
              <w:txbxContent>
                <w:p w:rsidR="00077A9E" w:rsidRDefault="00077A9E" w:rsidP="00077A9E">
                  <w:pPr>
                    <w:jc w:val="center"/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 xml:space="preserve">Klub Chovatelů </w:t>
                  </w:r>
                  <w:proofErr w:type="spellStart"/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jagdteriérů</w:t>
                  </w:r>
                  <w:proofErr w:type="spellEnd"/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 xml:space="preserve"> v </w:t>
                  </w:r>
                  <w:proofErr w:type="gramStart"/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 xml:space="preserve">Čechách </w:t>
                  </w:r>
                  <w:r w:rsidR="008C40A3"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z.s.</w:t>
                  </w:r>
                  <w:proofErr w:type="gramEnd"/>
                </w:p>
                <w:p w:rsidR="00077A9E" w:rsidRDefault="00077A9E" w:rsidP="00077A9E">
                  <w:pPr>
                    <w:jc w:val="center"/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Březina 102, 338 24 Břasy 1</w:t>
                  </w:r>
                </w:p>
                <w:p w:rsidR="00077A9E" w:rsidRDefault="00077A9E" w:rsidP="00077A9E">
                  <w:pPr>
                    <w:jc w:val="center"/>
                    <w:rPr>
                      <w:rFonts w:ascii="Bookman Old Style" w:eastAsia="Batang" w:hAnsi="Bookman Old Style"/>
                      <w:i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IČO: 70886776</w:t>
                  </w:r>
                </w:p>
                <w:p w:rsidR="006313C4" w:rsidRDefault="00CB3ABE" w:rsidP="00077A9E">
                  <w:pPr>
                    <w:jc w:val="center"/>
                  </w:pPr>
                  <w:hyperlink r:id="rId5" w:history="1">
                    <w:r w:rsidR="00077A9E">
                      <w:rPr>
                        <w:rStyle w:val="Hypertextovodkaz"/>
                        <w:rFonts w:ascii="Bookman Old Style" w:eastAsia="Batang" w:hAnsi="Bookman Old Style"/>
                        <w:b/>
                        <w:bCs/>
                        <w:i/>
                        <w:sz w:val="28"/>
                        <w:szCs w:val="28"/>
                      </w:rPr>
                      <w:t>www.jagdterrierclub.net</w:t>
                    </w:r>
                  </w:hyperlink>
                </w:p>
              </w:txbxContent>
            </v:textbox>
          </v:shape>
        </w:pict>
      </w:r>
      <w:r w:rsidR="00461AF6">
        <w:rPr>
          <w:noProof/>
        </w:rPr>
        <w:drawing>
          <wp:inline distT="0" distB="0" distL="0" distR="0">
            <wp:extent cx="1455420" cy="1005840"/>
            <wp:effectExtent l="19050" t="0" r="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7F" w:rsidRDefault="003F0B7F" w:rsidP="003F0B7F"/>
    <w:p w:rsidR="003F0B7F" w:rsidRPr="003F0B7F" w:rsidRDefault="003F0B7F" w:rsidP="003F0B7F">
      <w:pPr>
        <w:rPr>
          <w:sz w:val="20"/>
        </w:rPr>
      </w:pPr>
    </w:p>
    <w:p w:rsidR="006E2C26" w:rsidRDefault="004470AC" w:rsidP="004470AC">
      <w:pPr>
        <w:jc w:val="center"/>
        <w:rPr>
          <w:rFonts w:ascii="Cambria" w:hAnsi="Cambria"/>
          <w:sz w:val="44"/>
          <w:szCs w:val="44"/>
        </w:rPr>
      </w:pPr>
      <w:r w:rsidRPr="004470AC">
        <w:rPr>
          <w:rFonts w:ascii="Cambria" w:hAnsi="Cambria"/>
          <w:sz w:val="44"/>
          <w:szCs w:val="44"/>
        </w:rPr>
        <w:t xml:space="preserve">ZESEDÁNÍ </w:t>
      </w:r>
      <w:r>
        <w:rPr>
          <w:rFonts w:ascii="Cambria" w:hAnsi="Cambria"/>
          <w:sz w:val="44"/>
          <w:szCs w:val="44"/>
        </w:rPr>
        <w:t xml:space="preserve"> </w:t>
      </w:r>
      <w:r w:rsidRPr="004470AC">
        <w:rPr>
          <w:rFonts w:ascii="Cambria" w:hAnsi="Cambria"/>
          <w:sz w:val="44"/>
          <w:szCs w:val="44"/>
        </w:rPr>
        <w:t>VÝBORU</w:t>
      </w:r>
      <w:r>
        <w:rPr>
          <w:rFonts w:ascii="Cambria" w:hAnsi="Cambria"/>
          <w:sz w:val="44"/>
          <w:szCs w:val="44"/>
        </w:rPr>
        <w:t xml:space="preserve"> </w:t>
      </w:r>
      <w:r w:rsidRPr="004470AC">
        <w:rPr>
          <w:rFonts w:ascii="Cambria" w:hAnsi="Cambria"/>
          <w:sz w:val="44"/>
          <w:szCs w:val="44"/>
        </w:rPr>
        <w:t xml:space="preserve"> KCHJgdtČ</w:t>
      </w:r>
    </w:p>
    <w:p w:rsidR="004470AC" w:rsidRPr="00C209F8" w:rsidRDefault="004470AC" w:rsidP="004470AC">
      <w:pPr>
        <w:jc w:val="center"/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4470AC" w:rsidRPr="009962FD" w:rsidTr="003C04B0">
        <w:trPr>
          <w:trHeight w:val="5509"/>
          <w:jc w:val="center"/>
        </w:trPr>
        <w:tc>
          <w:tcPr>
            <w:tcW w:w="9211" w:type="dxa"/>
          </w:tcPr>
          <w:p w:rsidR="00A23026" w:rsidRPr="00B05C4B" w:rsidRDefault="00A23026" w:rsidP="004470AC">
            <w:pPr>
              <w:rPr>
                <w:rFonts w:ascii="Cambria" w:hAnsi="Cambria" w:cs="Calibri"/>
                <w:b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proofErr w:type="gramStart"/>
            <w:r w:rsidRPr="004C0FF2">
              <w:rPr>
                <w:rFonts w:ascii="Cambria" w:hAnsi="Cambria" w:cs="Calibri"/>
                <w:b/>
                <w:sz w:val="28"/>
                <w:szCs w:val="32"/>
              </w:rPr>
              <w:t>DATUM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</w:t>
            </w:r>
            <w:r w:rsidR="008C40A3">
              <w:rPr>
                <w:rFonts w:ascii="Cambria" w:hAnsi="Cambria" w:cs="Calibri"/>
                <w:sz w:val="28"/>
                <w:szCs w:val="32"/>
              </w:rPr>
              <w:t>13</w:t>
            </w:r>
            <w:proofErr w:type="gramEnd"/>
            <w:r w:rsidR="004C5B5F">
              <w:rPr>
                <w:rFonts w:ascii="Cambria" w:hAnsi="Cambria" w:cs="Calibri"/>
                <w:sz w:val="28"/>
                <w:szCs w:val="32"/>
              </w:rPr>
              <w:t xml:space="preserve">. </w:t>
            </w:r>
            <w:r w:rsidR="008C40A3">
              <w:rPr>
                <w:rFonts w:ascii="Cambria" w:hAnsi="Cambria" w:cs="Calibri"/>
                <w:sz w:val="28"/>
                <w:szCs w:val="32"/>
              </w:rPr>
              <w:t>Prosince 2019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proofErr w:type="gramStart"/>
            <w:r w:rsidRPr="004C0FF2">
              <w:rPr>
                <w:rFonts w:ascii="Cambria" w:hAnsi="Cambria" w:cs="Calibri"/>
                <w:b/>
                <w:sz w:val="28"/>
                <w:szCs w:val="32"/>
              </w:rPr>
              <w:t xml:space="preserve">ČAS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od</w:t>
            </w:r>
            <w:proofErr w:type="gramEnd"/>
            <w:r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0914E5" w:rsidRPr="004C0FF2">
              <w:rPr>
                <w:rFonts w:ascii="Cambria" w:hAnsi="Cambria" w:cs="Calibri"/>
                <w:sz w:val="28"/>
                <w:szCs w:val="32"/>
              </w:rPr>
              <w:t>1</w:t>
            </w:r>
            <w:r w:rsidR="008C40A3">
              <w:rPr>
                <w:rFonts w:ascii="Cambria" w:hAnsi="Cambria" w:cs="Calibri"/>
                <w:sz w:val="28"/>
                <w:szCs w:val="32"/>
              </w:rPr>
              <w:t>3</w:t>
            </w:r>
            <w:r w:rsidR="00C319A5" w:rsidRPr="004C0FF2">
              <w:rPr>
                <w:rFonts w:ascii="Cambria" w:hAnsi="Cambria" w:cs="Calibri"/>
                <w:sz w:val="28"/>
                <w:szCs w:val="32"/>
              </w:rPr>
              <w:t>.</w:t>
            </w:r>
            <w:r w:rsidR="003852EA">
              <w:rPr>
                <w:rFonts w:ascii="Cambria" w:hAnsi="Cambria" w:cs="Calibri"/>
                <w:sz w:val="28"/>
                <w:szCs w:val="32"/>
              </w:rPr>
              <w:t>0</w:t>
            </w:r>
            <w:r w:rsidR="00DC4117">
              <w:rPr>
                <w:rFonts w:ascii="Cambria" w:hAnsi="Cambria" w:cs="Calibri"/>
                <w:sz w:val="28"/>
                <w:szCs w:val="32"/>
              </w:rPr>
              <w:t>0</w:t>
            </w:r>
            <w:r w:rsidR="00C319A5" w:rsidRPr="004C0FF2">
              <w:rPr>
                <w:rFonts w:ascii="Cambria" w:hAnsi="Cambria" w:cs="Calibri"/>
                <w:sz w:val="28"/>
                <w:szCs w:val="32"/>
              </w:rPr>
              <w:t xml:space="preserve"> hodin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 do </w:t>
            </w:r>
            <w:r w:rsidR="008C40A3">
              <w:rPr>
                <w:rFonts w:ascii="Cambria" w:hAnsi="Cambria" w:cs="Calibri"/>
                <w:sz w:val="28"/>
                <w:szCs w:val="32"/>
              </w:rPr>
              <w:t>15</w:t>
            </w:r>
            <w:r w:rsidR="004C5B5F">
              <w:rPr>
                <w:rFonts w:ascii="Cambria" w:hAnsi="Cambria" w:cs="Calibri"/>
                <w:sz w:val="28"/>
                <w:szCs w:val="32"/>
              </w:rPr>
              <w:t>.00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hodin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proofErr w:type="gramStart"/>
            <w:r w:rsidRPr="004C0FF2">
              <w:rPr>
                <w:rFonts w:ascii="Cambria" w:hAnsi="Cambria" w:cs="Calibri"/>
                <w:b/>
                <w:sz w:val="28"/>
                <w:szCs w:val="32"/>
              </w:rPr>
              <w:t>MÍSTO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</w:t>
            </w:r>
            <w:r w:rsidR="008C40A3">
              <w:rPr>
                <w:rFonts w:ascii="Cambria" w:hAnsi="Cambria" w:cs="Calibri"/>
                <w:sz w:val="28"/>
                <w:szCs w:val="32"/>
              </w:rPr>
              <w:t>Bukovec</w:t>
            </w:r>
            <w:proofErr w:type="gramEnd"/>
            <w:r w:rsidR="008C40A3">
              <w:rPr>
                <w:rFonts w:ascii="Cambria" w:hAnsi="Cambria" w:cs="Calibri"/>
                <w:sz w:val="28"/>
                <w:szCs w:val="32"/>
              </w:rPr>
              <w:t xml:space="preserve"> 19</w:t>
            </w:r>
            <w:r w:rsidR="00622B29">
              <w:rPr>
                <w:rFonts w:ascii="Cambria" w:hAnsi="Cambria" w:cs="Calibri"/>
                <w:sz w:val="28"/>
                <w:szCs w:val="32"/>
              </w:rPr>
              <w:t>, Kamenný Újezd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b/>
                <w:sz w:val="28"/>
                <w:szCs w:val="32"/>
              </w:rPr>
            </w:pPr>
            <w:r w:rsidRPr="004C0FF2">
              <w:rPr>
                <w:rFonts w:ascii="Cambria" w:hAnsi="Cambria" w:cs="Calibri"/>
                <w:b/>
                <w:sz w:val="28"/>
                <w:szCs w:val="32"/>
              </w:rPr>
              <w:t xml:space="preserve">ÚČASTNÍCI     </w:t>
            </w:r>
          </w:p>
          <w:p w:rsidR="00C314DB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>Přítomni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Josef Soukup   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3852EA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pre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>s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ident</w:t>
            </w:r>
          </w:p>
          <w:p w:rsidR="004470AC" w:rsidRPr="004C0FF2" w:rsidRDefault="00C314DB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 Petr Kalaš        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3852EA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 vicepre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>s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>ident</w:t>
            </w:r>
            <w:r w:rsidR="00DF690A" w:rsidRPr="004C0FF2">
              <w:rPr>
                <w:rFonts w:ascii="Cambria" w:hAnsi="Cambria" w:cs="Calibri"/>
                <w:sz w:val="28"/>
                <w:szCs w:val="32"/>
              </w:rPr>
              <w:t>, výcvikář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Jaroslav Řezba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3852EA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>poradce chovu</w:t>
            </w:r>
            <w:r w:rsidR="00DF690A" w:rsidRPr="004C0FF2">
              <w:rPr>
                <w:rFonts w:ascii="Cambria" w:hAnsi="Cambria" w:cs="Calibri"/>
                <w:sz w:val="28"/>
                <w:szCs w:val="32"/>
              </w:rPr>
              <w:t xml:space="preserve"> krytí</w:t>
            </w:r>
          </w:p>
          <w:p w:rsidR="004C5B5F" w:rsidRDefault="003C04B0" w:rsidP="004470AC">
            <w:pPr>
              <w:rPr>
                <w:rFonts w:ascii="Cambria" w:hAnsi="Cambria" w:cs="Calibri"/>
                <w:sz w:val="28"/>
                <w:szCs w:val="32"/>
              </w:rPr>
            </w:pPr>
            <w:r>
              <w:rPr>
                <w:rFonts w:ascii="Cambria" w:hAnsi="Cambria" w:cs="Calibri"/>
                <w:sz w:val="28"/>
                <w:szCs w:val="32"/>
              </w:rPr>
              <w:t xml:space="preserve">                         </w:t>
            </w:r>
            <w:r w:rsidR="004C5B5F">
              <w:rPr>
                <w:rFonts w:ascii="Cambria" w:hAnsi="Cambria" w:cs="Calibri"/>
                <w:sz w:val="28"/>
                <w:szCs w:val="32"/>
              </w:rPr>
              <w:t xml:space="preserve">Jiří </w:t>
            </w:r>
            <w:proofErr w:type="gramStart"/>
            <w:r w:rsidR="004C5B5F">
              <w:rPr>
                <w:rFonts w:ascii="Cambria" w:hAnsi="Cambria" w:cs="Calibri"/>
                <w:sz w:val="28"/>
                <w:szCs w:val="32"/>
              </w:rPr>
              <w:t xml:space="preserve">Čech           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</w:t>
            </w:r>
            <w:r w:rsidR="003852EA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8C40A3">
              <w:rPr>
                <w:rFonts w:ascii="Cambria" w:hAnsi="Cambria" w:cs="Calibri"/>
                <w:sz w:val="28"/>
                <w:szCs w:val="32"/>
              </w:rPr>
              <w:t>omluven</w:t>
            </w:r>
            <w:proofErr w:type="gramEnd"/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</w:t>
            </w:r>
          </w:p>
          <w:p w:rsidR="00481F14" w:rsidRPr="004C0FF2" w:rsidRDefault="00622B29" w:rsidP="004470AC">
            <w:pPr>
              <w:rPr>
                <w:rFonts w:ascii="Cambria" w:hAnsi="Cambria" w:cs="Calibri"/>
                <w:sz w:val="28"/>
                <w:szCs w:val="32"/>
              </w:rPr>
            </w:pPr>
            <w:r>
              <w:rPr>
                <w:rFonts w:ascii="Cambria" w:hAnsi="Cambria" w:cs="Calibri"/>
                <w:sz w:val="28"/>
                <w:szCs w:val="32"/>
              </w:rPr>
              <w:t xml:space="preserve">                       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Magdaléna Chytrová  </w:t>
            </w:r>
            <w:r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3C04B0" w:rsidRPr="004C0FF2">
              <w:rPr>
                <w:rFonts w:ascii="Cambria" w:hAnsi="Cambria" w:cs="Calibri"/>
                <w:sz w:val="28"/>
                <w:szCs w:val="32"/>
              </w:rPr>
              <w:t xml:space="preserve">        </w:t>
            </w:r>
            <w:r>
              <w:rPr>
                <w:rFonts w:ascii="Cambria" w:hAnsi="Cambria" w:cs="Calibri"/>
                <w:sz w:val="28"/>
                <w:szCs w:val="32"/>
              </w:rPr>
              <w:t>ekonomka klubu</w:t>
            </w:r>
            <w:r w:rsidR="003C04B0" w:rsidRPr="004C0FF2">
              <w:rPr>
                <w:rFonts w:ascii="Cambria" w:hAnsi="Cambria" w:cs="Calibri"/>
                <w:sz w:val="28"/>
                <w:szCs w:val="32"/>
              </w:rPr>
              <w:t xml:space="preserve">                    </w:t>
            </w:r>
          </w:p>
          <w:p w:rsidR="00BF01D2" w:rsidRPr="004C0FF2" w:rsidRDefault="004470AC" w:rsidP="00C314DB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>Omluveni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4C5B5F"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</w:p>
          <w:p w:rsidR="00C71F0C" w:rsidRPr="004C0FF2" w:rsidRDefault="00502CB2" w:rsidP="006D444F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</w:t>
            </w:r>
          </w:p>
          <w:p w:rsidR="003F0B7F" w:rsidRPr="004C0FF2" w:rsidRDefault="00A23026" w:rsidP="006D444F">
            <w:pPr>
              <w:rPr>
                <w:rFonts w:ascii="Cambria" w:hAnsi="Cambria" w:cs="Calibri"/>
                <w:sz w:val="28"/>
                <w:szCs w:val="32"/>
              </w:rPr>
            </w:pPr>
            <w:proofErr w:type="gramStart"/>
            <w:r w:rsidRPr="004C0FF2">
              <w:rPr>
                <w:rFonts w:ascii="Cambria" w:hAnsi="Cambria" w:cs="Calibri"/>
                <w:sz w:val="28"/>
                <w:szCs w:val="32"/>
              </w:rPr>
              <w:t xml:space="preserve">Hosté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="00B05C4B" w:rsidRPr="004C0FF2">
              <w:rPr>
                <w:rFonts w:ascii="Cambria" w:hAnsi="Cambria" w:cs="Calibri"/>
                <w:sz w:val="28"/>
                <w:szCs w:val="32"/>
              </w:rPr>
              <w:t xml:space="preserve">    </w:t>
            </w:r>
            <w:r w:rsidR="003C04B0">
              <w:rPr>
                <w:rFonts w:ascii="Cambria" w:hAnsi="Cambria" w:cs="Calibri"/>
                <w:sz w:val="28"/>
                <w:szCs w:val="32"/>
              </w:rPr>
              <w:t xml:space="preserve">        </w:t>
            </w:r>
            <w:r w:rsidR="008C40A3">
              <w:rPr>
                <w:rFonts w:ascii="Cambria" w:hAnsi="Cambria" w:cs="Calibri"/>
                <w:sz w:val="28"/>
                <w:szCs w:val="32"/>
              </w:rPr>
              <w:t>Vlastimil</w:t>
            </w:r>
            <w:proofErr w:type="gramEnd"/>
            <w:r w:rsidR="008C40A3">
              <w:rPr>
                <w:rFonts w:ascii="Cambria" w:hAnsi="Cambria" w:cs="Calibri"/>
                <w:sz w:val="28"/>
                <w:szCs w:val="32"/>
              </w:rPr>
              <w:t xml:space="preserve"> Šebesta                    omluven</w:t>
            </w:r>
          </w:p>
          <w:p w:rsidR="003F0B7F" w:rsidRPr="004C0FF2" w:rsidRDefault="003F0B7F" w:rsidP="006D444F">
            <w:pPr>
              <w:rPr>
                <w:rFonts w:ascii="Cambria" w:hAnsi="Cambria" w:cs="Calibri"/>
                <w:sz w:val="18"/>
                <w:szCs w:val="32"/>
              </w:rPr>
            </w:pPr>
          </w:p>
          <w:p w:rsidR="00A23026" w:rsidRPr="00B05C4B" w:rsidRDefault="00A23026" w:rsidP="003C04B0">
            <w:pPr>
              <w:rPr>
                <w:rFonts w:ascii="Cambria" w:hAnsi="Cambria" w:cs="Calibri"/>
              </w:rPr>
            </w:pPr>
          </w:p>
        </w:tc>
      </w:tr>
    </w:tbl>
    <w:p w:rsidR="0065556A" w:rsidRDefault="0065556A" w:rsidP="003F0B7F">
      <w:pPr>
        <w:rPr>
          <w:rFonts w:ascii="Cambria" w:hAnsi="Cambria"/>
          <w:sz w:val="44"/>
          <w:szCs w:val="44"/>
        </w:rPr>
      </w:pPr>
    </w:p>
    <w:p w:rsidR="003852EA" w:rsidRDefault="003852EA" w:rsidP="003F0B7F">
      <w:pPr>
        <w:rPr>
          <w:rFonts w:ascii="Cambria" w:hAnsi="Cambria"/>
          <w:sz w:val="44"/>
          <w:szCs w:val="44"/>
        </w:rPr>
      </w:pPr>
    </w:p>
    <w:p w:rsidR="003852EA" w:rsidRDefault="003852EA" w:rsidP="003F0B7F">
      <w:pPr>
        <w:rPr>
          <w:rFonts w:ascii="Cambria" w:hAnsi="Cambria"/>
          <w:sz w:val="44"/>
          <w:szCs w:val="44"/>
        </w:rPr>
      </w:pPr>
    </w:p>
    <w:p w:rsidR="003852EA" w:rsidRDefault="003852EA" w:rsidP="003F0B7F">
      <w:pPr>
        <w:rPr>
          <w:rFonts w:ascii="Cambria" w:hAnsi="Cambria"/>
          <w:sz w:val="44"/>
          <w:szCs w:val="44"/>
        </w:rPr>
      </w:pPr>
    </w:p>
    <w:p w:rsidR="006B150E" w:rsidRDefault="006B150E" w:rsidP="006B150E">
      <w:pPr>
        <w:rPr>
          <w:rFonts w:ascii="Cambria" w:hAnsi="Cambria"/>
          <w:b/>
          <w:sz w:val="32"/>
          <w:szCs w:val="32"/>
        </w:rPr>
      </w:pPr>
      <w:r w:rsidRPr="006B150E">
        <w:rPr>
          <w:rFonts w:ascii="Cambria" w:hAnsi="Cambria"/>
          <w:b/>
          <w:sz w:val="32"/>
          <w:szCs w:val="32"/>
        </w:rPr>
        <w:t>PROGRAM</w:t>
      </w:r>
      <w:r w:rsidR="00B05C4B">
        <w:rPr>
          <w:rFonts w:ascii="Cambria" w:hAnsi="Cambria"/>
          <w:b/>
          <w:sz w:val="32"/>
          <w:szCs w:val="32"/>
        </w:rPr>
        <w:t xml:space="preserve"> </w:t>
      </w:r>
      <w:r w:rsidRPr="006B150E">
        <w:rPr>
          <w:rFonts w:ascii="Cambria" w:hAnsi="Cambria"/>
          <w:b/>
          <w:sz w:val="32"/>
          <w:szCs w:val="32"/>
        </w:rPr>
        <w:t>VÝBOROVÉ SCHŮZE</w:t>
      </w:r>
    </w:p>
    <w:p w:rsidR="00334DE1" w:rsidRPr="00334DE1" w:rsidRDefault="00334DE1" w:rsidP="006B150E">
      <w:pPr>
        <w:rPr>
          <w:rFonts w:ascii="Cambria" w:hAnsi="Cambria"/>
          <w:b/>
          <w:sz w:val="6"/>
          <w:szCs w:val="6"/>
        </w:rPr>
      </w:pPr>
    </w:p>
    <w:p w:rsidR="00C209F8" w:rsidRPr="00D54BC6" w:rsidRDefault="00DF690A" w:rsidP="00D54BC6">
      <w:pPr>
        <w:pStyle w:val="Odstavecseseznamem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DC4117">
        <w:rPr>
          <w:rFonts w:ascii="Cambria" w:hAnsi="Cambria"/>
          <w:sz w:val="28"/>
          <w:szCs w:val="28"/>
        </w:rPr>
        <w:t>Zahájen</w:t>
      </w:r>
      <w:r w:rsidR="00A14916" w:rsidRPr="00DC4117">
        <w:rPr>
          <w:rFonts w:ascii="Cambria" w:hAnsi="Cambria"/>
          <w:sz w:val="28"/>
          <w:szCs w:val="28"/>
        </w:rPr>
        <w:t>í</w:t>
      </w:r>
      <w:r w:rsidR="00A773F6" w:rsidRPr="00DC4117">
        <w:rPr>
          <w:rFonts w:ascii="Cambria" w:hAnsi="Cambria"/>
          <w:sz w:val="28"/>
          <w:szCs w:val="28"/>
        </w:rPr>
        <w:t xml:space="preserve"> </w:t>
      </w:r>
      <w:r w:rsidR="00D54BC6">
        <w:rPr>
          <w:rFonts w:ascii="Cambria" w:hAnsi="Cambria"/>
          <w:sz w:val="28"/>
          <w:szCs w:val="28"/>
        </w:rPr>
        <w:t>- Zpráva presidenta</w:t>
      </w:r>
    </w:p>
    <w:p w:rsidR="009B0498" w:rsidRDefault="009B0498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54BC6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) Zpráva vicepresidenta</w:t>
      </w:r>
    </w:p>
    <w:p w:rsidR="00D7297F" w:rsidRDefault="00D7297F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54BC6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 xml:space="preserve">) </w:t>
      </w:r>
      <w:r w:rsidR="009B0498">
        <w:rPr>
          <w:rFonts w:ascii="Cambria" w:hAnsi="Cambria"/>
          <w:sz w:val="28"/>
          <w:szCs w:val="28"/>
        </w:rPr>
        <w:t>Zpráva poradce pro krytí</w:t>
      </w:r>
    </w:p>
    <w:p w:rsidR="00481F14" w:rsidRDefault="00481F14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54BC6"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>) Zpráva poradce pro uchovnění</w:t>
      </w:r>
      <w:r w:rsidR="008C40A3">
        <w:rPr>
          <w:rFonts w:ascii="Cambria" w:hAnsi="Cambria"/>
          <w:sz w:val="28"/>
          <w:szCs w:val="28"/>
        </w:rPr>
        <w:t xml:space="preserve"> (telefonicky)</w:t>
      </w:r>
    </w:p>
    <w:p w:rsidR="00C71F0C" w:rsidRDefault="00C71F0C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54BC6">
        <w:rPr>
          <w:rFonts w:ascii="Cambria" w:hAnsi="Cambria"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 xml:space="preserve">) </w:t>
      </w:r>
      <w:r w:rsidR="00BC48A7">
        <w:rPr>
          <w:rFonts w:ascii="Cambria" w:hAnsi="Cambria"/>
          <w:sz w:val="28"/>
          <w:szCs w:val="28"/>
        </w:rPr>
        <w:t>Zpráva ekonomky klubu</w:t>
      </w:r>
    </w:p>
    <w:p w:rsidR="00DC4117" w:rsidRDefault="00DC4117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54BC6">
        <w:rPr>
          <w:rFonts w:ascii="Cambria" w:hAnsi="Cambria"/>
          <w:sz w:val="28"/>
          <w:szCs w:val="28"/>
        </w:rPr>
        <w:t>6</w:t>
      </w:r>
      <w:r>
        <w:rPr>
          <w:rFonts w:ascii="Cambria" w:hAnsi="Cambria"/>
          <w:sz w:val="28"/>
          <w:szCs w:val="28"/>
        </w:rPr>
        <w:t>) Závěr</w:t>
      </w:r>
    </w:p>
    <w:p w:rsidR="00FC1B85" w:rsidRDefault="00FC1B85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</w:p>
    <w:p w:rsidR="00CC6976" w:rsidRDefault="00490123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DF690A" w:rsidRPr="003A5215" w:rsidRDefault="00DF690A" w:rsidP="006B150E">
      <w:pPr>
        <w:rPr>
          <w:rFonts w:ascii="Cambria" w:hAnsi="Cambria"/>
          <w:sz w:val="28"/>
          <w:szCs w:val="28"/>
        </w:rPr>
      </w:pPr>
    </w:p>
    <w:p w:rsidR="004C0FF2" w:rsidRDefault="004C0FF2" w:rsidP="006B150E">
      <w:pPr>
        <w:rPr>
          <w:rFonts w:ascii="Cambria" w:hAnsi="Cambria"/>
          <w:sz w:val="32"/>
          <w:szCs w:val="32"/>
        </w:rPr>
      </w:pPr>
    </w:p>
    <w:p w:rsidR="004C0FF2" w:rsidRDefault="004C0FF2" w:rsidP="006B150E">
      <w:pPr>
        <w:rPr>
          <w:rFonts w:ascii="Cambria" w:hAnsi="Cambria"/>
          <w:sz w:val="32"/>
          <w:szCs w:val="32"/>
        </w:rPr>
      </w:pPr>
    </w:p>
    <w:p w:rsidR="00D54BC6" w:rsidRDefault="00D54BC6" w:rsidP="006B150E">
      <w:pPr>
        <w:rPr>
          <w:rFonts w:ascii="Cambria" w:hAnsi="Cambria"/>
          <w:sz w:val="32"/>
          <w:szCs w:val="32"/>
        </w:rPr>
      </w:pPr>
    </w:p>
    <w:p w:rsidR="006B150E" w:rsidRDefault="006B150E" w:rsidP="006B150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 xml:space="preserve">1) </w:t>
      </w:r>
      <w:r w:rsidR="00655293">
        <w:rPr>
          <w:rFonts w:ascii="Cambria" w:hAnsi="Cambria"/>
          <w:sz w:val="32"/>
          <w:szCs w:val="32"/>
        </w:rPr>
        <w:t>President</w:t>
      </w:r>
      <w:r w:rsidR="00C36C0D">
        <w:rPr>
          <w:rFonts w:ascii="Cambria" w:hAnsi="Cambria"/>
          <w:sz w:val="32"/>
          <w:szCs w:val="32"/>
        </w:rPr>
        <w:t xml:space="preserve"> </w:t>
      </w:r>
    </w:p>
    <w:p w:rsidR="00602072" w:rsidRDefault="006B150E" w:rsidP="00502CB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BF01D2" w:rsidRPr="00CF3DF1">
        <w:rPr>
          <w:rFonts w:ascii="Cambria" w:hAnsi="Cambria"/>
        </w:rPr>
        <w:t>P</w:t>
      </w:r>
      <w:r w:rsidRPr="00CF3DF1">
        <w:rPr>
          <w:rFonts w:ascii="Cambria" w:hAnsi="Cambria"/>
        </w:rPr>
        <w:t>re</w:t>
      </w:r>
      <w:r w:rsidR="006515E9" w:rsidRPr="00CF3DF1">
        <w:rPr>
          <w:rFonts w:ascii="Cambria" w:hAnsi="Cambria"/>
        </w:rPr>
        <w:t>s</w:t>
      </w:r>
      <w:r w:rsidRPr="00CF3DF1">
        <w:rPr>
          <w:rFonts w:ascii="Cambria" w:hAnsi="Cambria"/>
        </w:rPr>
        <w:t>ident</w:t>
      </w:r>
      <w:r w:rsidR="00BF01D2" w:rsidRPr="00CF3DF1">
        <w:rPr>
          <w:rFonts w:ascii="Cambria" w:hAnsi="Cambria"/>
        </w:rPr>
        <w:t xml:space="preserve"> klubu</w:t>
      </w:r>
      <w:r w:rsidRPr="00CF3DF1">
        <w:rPr>
          <w:rFonts w:ascii="Cambria" w:hAnsi="Cambria"/>
        </w:rPr>
        <w:t xml:space="preserve"> </w:t>
      </w:r>
      <w:r w:rsidR="00BF01D2" w:rsidRPr="00CF3DF1">
        <w:rPr>
          <w:rFonts w:ascii="Cambria" w:hAnsi="Cambria"/>
        </w:rPr>
        <w:t>Josef Soukup</w:t>
      </w:r>
      <w:r w:rsidRPr="00CF3DF1">
        <w:rPr>
          <w:rFonts w:ascii="Cambria" w:hAnsi="Cambria"/>
        </w:rPr>
        <w:t xml:space="preserve"> </w:t>
      </w:r>
      <w:r w:rsidR="00DF690A" w:rsidRPr="00CF3DF1">
        <w:rPr>
          <w:rFonts w:ascii="Cambria" w:hAnsi="Cambria"/>
        </w:rPr>
        <w:t>přivítal</w:t>
      </w:r>
      <w:r w:rsidR="00417E19" w:rsidRPr="00CF3DF1">
        <w:rPr>
          <w:rFonts w:ascii="Cambria" w:hAnsi="Cambria"/>
        </w:rPr>
        <w:t xml:space="preserve"> v čase </w:t>
      </w:r>
      <w:r w:rsidR="008C40A3">
        <w:rPr>
          <w:rFonts w:ascii="Cambria" w:hAnsi="Cambria"/>
        </w:rPr>
        <w:t>13.00</w:t>
      </w:r>
      <w:r w:rsidR="00417E19" w:rsidRPr="00CF3DF1">
        <w:rPr>
          <w:rFonts w:ascii="Cambria" w:hAnsi="Cambria"/>
        </w:rPr>
        <w:t xml:space="preserve"> hod</w:t>
      </w:r>
      <w:r w:rsidR="00DC4117" w:rsidRPr="00CF3DF1">
        <w:rPr>
          <w:rFonts w:ascii="Cambria" w:hAnsi="Cambria"/>
        </w:rPr>
        <w:t xml:space="preserve"> </w:t>
      </w:r>
      <w:r w:rsidR="00DF690A" w:rsidRPr="00CF3DF1">
        <w:rPr>
          <w:rFonts w:ascii="Cambria" w:hAnsi="Cambria"/>
        </w:rPr>
        <w:t xml:space="preserve">výbor klubu </w:t>
      </w:r>
      <w:r w:rsidR="008C40A3">
        <w:rPr>
          <w:rFonts w:ascii="Cambria" w:hAnsi="Cambria"/>
        </w:rPr>
        <w:t>a zahájil jednání.</w:t>
      </w:r>
      <w:r w:rsidR="00336933">
        <w:rPr>
          <w:rFonts w:ascii="Cambria" w:hAnsi="Cambria"/>
        </w:rPr>
        <w:t xml:space="preserve"> Měl několik důležitých bodů k projednávání</w:t>
      </w:r>
    </w:p>
    <w:p w:rsidR="00336933" w:rsidRPr="00336933" w:rsidRDefault="00336933" w:rsidP="003369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a) </w:t>
      </w:r>
      <w:r w:rsidRPr="00336933">
        <w:rPr>
          <w:rFonts w:asciiTheme="majorHAnsi" w:hAnsiTheme="majorHAnsi"/>
        </w:rPr>
        <w:t>Příspěvky do zpravodaje a body do programu schůze zaslat nejpozději do 5. 1. 2020.</w:t>
      </w:r>
    </w:p>
    <w:p w:rsidR="00336933" w:rsidRPr="00336933" w:rsidRDefault="00336933" w:rsidP="003369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b) </w:t>
      </w:r>
      <w:r w:rsidRPr="00336933">
        <w:rPr>
          <w:rFonts w:asciiTheme="majorHAnsi" w:hAnsiTheme="majorHAnsi"/>
        </w:rPr>
        <w:t>Dosud nebyly potvrzeny termíny výstav.</w:t>
      </w:r>
    </w:p>
    <w:p w:rsidR="00336933" w:rsidRDefault="00336933" w:rsidP="003369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c) </w:t>
      </w:r>
      <w:r w:rsidRPr="00336933">
        <w:rPr>
          <w:rFonts w:asciiTheme="majorHAnsi" w:hAnsiTheme="majorHAnsi"/>
        </w:rPr>
        <w:t xml:space="preserve">Upozornění pro členy:  Zaplatit členské příspěvky do </w:t>
      </w:r>
      <w:r w:rsidRPr="00336933">
        <w:rPr>
          <w:rFonts w:asciiTheme="majorHAnsi" w:hAnsiTheme="majorHAnsi"/>
          <w:b/>
        </w:rPr>
        <w:t>31. 12. 2019</w:t>
      </w:r>
      <w:r w:rsidRPr="00336933">
        <w:rPr>
          <w:rFonts w:asciiTheme="majorHAnsi" w:hAnsiTheme="majorHAnsi"/>
        </w:rPr>
        <w:t>.</w:t>
      </w:r>
    </w:p>
    <w:p w:rsidR="00336933" w:rsidRPr="00336933" w:rsidRDefault="00336933" w:rsidP="00336933">
      <w:pPr>
        <w:rPr>
          <w:rFonts w:asciiTheme="majorHAnsi" w:hAnsiTheme="majorHAnsi"/>
        </w:rPr>
      </w:pPr>
      <w:r>
        <w:rPr>
          <w:rFonts w:asciiTheme="majorHAnsi" w:hAnsiTheme="majorHAnsi"/>
        </w:rPr>
        <w:t>Dále se v průběhu jednání vyjadřoval k jednotlivým bodům všech členů výboru.</w:t>
      </w:r>
    </w:p>
    <w:p w:rsidR="008C40A3" w:rsidRPr="00D54BC6" w:rsidRDefault="008C40A3" w:rsidP="00502CB2">
      <w:pPr>
        <w:jc w:val="both"/>
        <w:rPr>
          <w:rFonts w:ascii="Cambria" w:hAnsi="Cambria"/>
          <w:sz w:val="16"/>
        </w:rPr>
      </w:pPr>
    </w:p>
    <w:p w:rsidR="00C319A5" w:rsidRPr="006B19DF" w:rsidRDefault="00A14916" w:rsidP="006B150E">
      <w:pPr>
        <w:rPr>
          <w:rFonts w:ascii="Cambria" w:hAnsi="Cambria"/>
          <w:sz w:val="32"/>
          <w:szCs w:val="28"/>
        </w:rPr>
      </w:pPr>
      <w:r>
        <w:rPr>
          <w:rFonts w:ascii="Cambria" w:hAnsi="Cambria"/>
          <w:sz w:val="32"/>
          <w:szCs w:val="28"/>
        </w:rPr>
        <w:t>2</w:t>
      </w:r>
      <w:r w:rsidR="00C319A5" w:rsidRPr="006B19DF">
        <w:rPr>
          <w:rFonts w:ascii="Cambria" w:hAnsi="Cambria"/>
          <w:sz w:val="32"/>
          <w:szCs w:val="28"/>
        </w:rPr>
        <w:t>)</w:t>
      </w:r>
      <w:r w:rsidR="006B19DF">
        <w:rPr>
          <w:rFonts w:ascii="Cambria" w:hAnsi="Cambria"/>
          <w:sz w:val="32"/>
          <w:szCs w:val="28"/>
        </w:rPr>
        <w:t xml:space="preserve"> </w:t>
      </w:r>
      <w:r w:rsidR="009B0498">
        <w:rPr>
          <w:rFonts w:ascii="Cambria" w:hAnsi="Cambria"/>
          <w:sz w:val="32"/>
          <w:szCs w:val="28"/>
        </w:rPr>
        <w:t>Vicepresident - výcvikář</w:t>
      </w:r>
      <w:r w:rsidR="006B19DF">
        <w:rPr>
          <w:rFonts w:ascii="Cambria" w:hAnsi="Cambria"/>
          <w:sz w:val="32"/>
          <w:szCs w:val="28"/>
        </w:rPr>
        <w:t xml:space="preserve"> </w:t>
      </w:r>
    </w:p>
    <w:p w:rsidR="005B5D35" w:rsidRDefault="00DF113F" w:rsidP="00F905AE">
      <w:pPr>
        <w:jc w:val="both"/>
        <w:rPr>
          <w:rFonts w:ascii="Cambria" w:hAnsi="Cambria"/>
        </w:rPr>
      </w:pPr>
      <w:r w:rsidRPr="00DF113F">
        <w:rPr>
          <w:rFonts w:ascii="Cambria" w:hAnsi="Cambria"/>
        </w:rPr>
        <w:t xml:space="preserve">   </w:t>
      </w:r>
      <w:r w:rsidR="004D686C" w:rsidRPr="00CF3DF1">
        <w:rPr>
          <w:rFonts w:ascii="Cambria" w:hAnsi="Cambria"/>
        </w:rPr>
        <w:t xml:space="preserve">Seznámil výbor </w:t>
      </w:r>
      <w:r w:rsidR="004C5B5F" w:rsidRPr="00CF3DF1">
        <w:rPr>
          <w:rFonts w:ascii="Cambria" w:hAnsi="Cambria"/>
        </w:rPr>
        <w:t>s</w:t>
      </w:r>
      <w:r w:rsidR="008C40A3">
        <w:rPr>
          <w:rFonts w:ascii="Cambria" w:hAnsi="Cambria"/>
        </w:rPr>
        <w:t xml:space="preserve"> nastávající výcvikovou sezonou, podal podklady od jednotlivých </w:t>
      </w:r>
      <w:r w:rsidR="00336933">
        <w:rPr>
          <w:rFonts w:ascii="Cambria" w:hAnsi="Cambria"/>
        </w:rPr>
        <w:t>členů, kteří</w:t>
      </w:r>
      <w:r w:rsidR="008C40A3">
        <w:rPr>
          <w:rFonts w:ascii="Cambria" w:hAnsi="Cambria"/>
        </w:rPr>
        <w:t xml:space="preserve"> mají zájem pořádat zkoušky ve vlastních či pronajatých honitbách, </w:t>
      </w:r>
      <w:proofErr w:type="gramStart"/>
      <w:r w:rsidR="008C40A3">
        <w:rPr>
          <w:rFonts w:ascii="Cambria" w:hAnsi="Cambria"/>
        </w:rPr>
        <w:t>sdělil že</w:t>
      </w:r>
      <w:proofErr w:type="gramEnd"/>
      <w:r w:rsidR="008C40A3">
        <w:rPr>
          <w:rFonts w:ascii="Cambria" w:hAnsi="Cambria"/>
        </w:rPr>
        <w:t xml:space="preserve"> se letošního roku zapojilo do klubového poháru opět málo členů, vznesl dotaz na prezidenta klubu, kdo bude pro letošní rok vydávat zpravodaj. Poprosil ekonomku o dodání aktuálního seznamu členů z důvodu vyřazení kandidátů o pracovní pohár pro rok 2019 z důvodu nečlenství v klubu.</w:t>
      </w:r>
    </w:p>
    <w:p w:rsidR="008C40A3" w:rsidRPr="00D54BC6" w:rsidRDefault="008C40A3" w:rsidP="00F905AE">
      <w:pPr>
        <w:jc w:val="both"/>
        <w:rPr>
          <w:rFonts w:ascii="Cambria" w:hAnsi="Cambria"/>
          <w:sz w:val="16"/>
        </w:rPr>
      </w:pPr>
    </w:p>
    <w:p w:rsidR="004D1C3A" w:rsidRDefault="004D1C3A" w:rsidP="00583832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3</w:t>
      </w:r>
      <w:r w:rsidR="00583832">
        <w:rPr>
          <w:rFonts w:ascii="Cambria" w:hAnsi="Cambria"/>
          <w:sz w:val="32"/>
          <w:szCs w:val="32"/>
        </w:rPr>
        <w:t xml:space="preserve">) </w:t>
      </w:r>
      <w:r w:rsidR="009B0498">
        <w:rPr>
          <w:rFonts w:ascii="Cambria" w:hAnsi="Cambria"/>
          <w:sz w:val="32"/>
          <w:szCs w:val="32"/>
        </w:rPr>
        <w:t>Poradce pro krytí</w:t>
      </w:r>
    </w:p>
    <w:p w:rsidR="00315FD2" w:rsidRDefault="00583832" w:rsidP="00583832">
      <w:pPr>
        <w:jc w:val="both"/>
      </w:pPr>
      <w:r>
        <w:rPr>
          <w:rFonts w:ascii="Cambria" w:hAnsi="Cambria"/>
          <w:szCs w:val="32"/>
        </w:rPr>
        <w:t xml:space="preserve">   </w:t>
      </w:r>
      <w:r w:rsidR="00F905AE" w:rsidRPr="00C24716">
        <w:rPr>
          <w:rFonts w:asciiTheme="majorHAnsi" w:hAnsiTheme="majorHAnsi"/>
          <w:szCs w:val="32"/>
        </w:rPr>
        <w:t xml:space="preserve">Seznámil výbor s počtem vydaných </w:t>
      </w:r>
      <w:r w:rsidR="00826B14" w:rsidRPr="00C24716">
        <w:rPr>
          <w:rFonts w:asciiTheme="majorHAnsi" w:hAnsiTheme="majorHAnsi"/>
          <w:szCs w:val="32"/>
        </w:rPr>
        <w:t>krycích listů</w:t>
      </w:r>
      <w:r w:rsidR="00F905AE" w:rsidRPr="00C24716">
        <w:rPr>
          <w:rFonts w:asciiTheme="majorHAnsi" w:hAnsiTheme="majorHAnsi"/>
          <w:szCs w:val="32"/>
        </w:rPr>
        <w:t xml:space="preserve"> pro rok 201</w:t>
      </w:r>
      <w:r w:rsidR="008C40A3" w:rsidRPr="00C24716">
        <w:rPr>
          <w:rFonts w:asciiTheme="majorHAnsi" w:hAnsiTheme="majorHAnsi"/>
          <w:szCs w:val="32"/>
        </w:rPr>
        <w:t>9</w:t>
      </w:r>
      <w:r w:rsidR="00E37B93" w:rsidRPr="00C24716">
        <w:rPr>
          <w:rFonts w:asciiTheme="majorHAnsi" w:hAnsiTheme="majorHAnsi"/>
        </w:rPr>
        <w:t xml:space="preserve">. </w:t>
      </w:r>
      <w:r w:rsidR="00C24716" w:rsidRPr="00C24716">
        <w:rPr>
          <w:rFonts w:asciiTheme="majorHAnsi" w:hAnsiTheme="majorHAnsi"/>
        </w:rPr>
        <w:t>Do dnešního 13. 12. 2019 je vystaveno 78 krycích listů. Někteří chovatelé stále posílají dokumentaci ke krytí a k vrhům neúplnou a nedostatečně vyplněnou. Dále lze vydávat krycí listy na rok 2020. A přihlášky do soutěže o výstavní pohár prosím posílat do 31. 12. 2019 na adresu Jaroslav Řezba Vysoká Štola 4, Nejdek 362 21 PO BOX 11</w:t>
      </w:r>
      <w:r w:rsidR="00C24716">
        <w:t xml:space="preserve">. </w:t>
      </w:r>
    </w:p>
    <w:p w:rsidR="00C24716" w:rsidRPr="00C24716" w:rsidRDefault="00C24716" w:rsidP="00583832">
      <w:pPr>
        <w:jc w:val="both"/>
        <w:rPr>
          <w:rFonts w:ascii="Cambria" w:hAnsi="Cambria"/>
          <w:sz w:val="16"/>
        </w:rPr>
      </w:pPr>
    </w:p>
    <w:p w:rsidR="00315FD2" w:rsidRDefault="00626D17" w:rsidP="00315FD2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4</w:t>
      </w:r>
      <w:r w:rsidR="00315FD2">
        <w:rPr>
          <w:rFonts w:ascii="Cambria" w:hAnsi="Cambria"/>
          <w:sz w:val="32"/>
          <w:szCs w:val="32"/>
        </w:rPr>
        <w:t>) Poradce pro uchovnění</w:t>
      </w:r>
    </w:p>
    <w:p w:rsidR="00E44777" w:rsidRDefault="00315FD2" w:rsidP="005B5D35">
      <w:pPr>
        <w:jc w:val="both"/>
        <w:rPr>
          <w:rFonts w:ascii="Cambria" w:hAnsi="Cambria"/>
        </w:rPr>
      </w:pPr>
      <w:r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</w:rPr>
        <w:t xml:space="preserve">  </w:t>
      </w:r>
      <w:r w:rsidR="00490123">
        <w:rPr>
          <w:rFonts w:ascii="Cambria" w:hAnsi="Cambria"/>
        </w:rPr>
        <w:t xml:space="preserve">Poradce pro uchovnění </w:t>
      </w:r>
      <w:r w:rsidR="005B5D35">
        <w:rPr>
          <w:rFonts w:ascii="Cambria" w:hAnsi="Cambria"/>
        </w:rPr>
        <w:t>se rovněž zapo</w:t>
      </w:r>
      <w:r w:rsidR="008C2742">
        <w:rPr>
          <w:rFonts w:ascii="Cambria" w:hAnsi="Cambria"/>
        </w:rPr>
        <w:t>jil do diskuse ohledně uchovněných</w:t>
      </w:r>
      <w:bookmarkStart w:id="0" w:name="_GoBack"/>
      <w:bookmarkEnd w:id="0"/>
      <w:r w:rsidR="005B5D35">
        <w:rPr>
          <w:rFonts w:ascii="Cambria" w:hAnsi="Cambria"/>
        </w:rPr>
        <w:t xml:space="preserve"> jedinců</w:t>
      </w:r>
      <w:r w:rsidR="003B03BB">
        <w:rPr>
          <w:rFonts w:ascii="Cambria" w:hAnsi="Cambria"/>
        </w:rPr>
        <w:t>. Zdůraznil velký problém, co se týče nově uchovňovaných jedinců, a to neposílání souhlasů s uveřejněním ne webu klubu dle platných norem GDPR. Dále upozornil, že se zasílají různé dokumenty (hlavně fotografie) bez jména jedince a bez kontaktních údajů o majiteli psa. Od nového roku, pokud nebude zaslán kompletní soubor všech normativů pro uchovnění, nebude pejsek či fenka uchovněna !!</w:t>
      </w:r>
    </w:p>
    <w:p w:rsidR="00E44777" w:rsidRPr="00D54BC6" w:rsidRDefault="00E44777" w:rsidP="00583832">
      <w:pPr>
        <w:jc w:val="both"/>
        <w:rPr>
          <w:rFonts w:ascii="Cambria" w:hAnsi="Cambria"/>
          <w:sz w:val="16"/>
          <w:szCs w:val="32"/>
        </w:rPr>
      </w:pPr>
    </w:p>
    <w:p w:rsidR="00490123" w:rsidRDefault="006F1D21" w:rsidP="00490123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5</w:t>
      </w:r>
      <w:r w:rsidR="00490123">
        <w:rPr>
          <w:rFonts w:ascii="Cambria" w:hAnsi="Cambria"/>
          <w:sz w:val="32"/>
          <w:szCs w:val="32"/>
        </w:rPr>
        <w:t xml:space="preserve">) </w:t>
      </w:r>
      <w:r w:rsidR="00672D67">
        <w:rPr>
          <w:rFonts w:ascii="Cambria" w:hAnsi="Cambria"/>
          <w:sz w:val="32"/>
          <w:szCs w:val="32"/>
        </w:rPr>
        <w:t>Ekonomka</w:t>
      </w:r>
    </w:p>
    <w:p w:rsidR="002E198B" w:rsidRPr="002E198B" w:rsidRDefault="00672D67" w:rsidP="00490123">
      <w:pPr>
        <w:jc w:val="both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 xml:space="preserve">    </w:t>
      </w:r>
      <w:r w:rsidR="005B5D35">
        <w:rPr>
          <w:rFonts w:ascii="Cambria" w:hAnsi="Cambria"/>
          <w:szCs w:val="32"/>
        </w:rPr>
        <w:t>Ž</w:t>
      </w:r>
      <w:r w:rsidR="00E44777">
        <w:rPr>
          <w:rFonts w:ascii="Cambria" w:hAnsi="Cambria"/>
          <w:szCs w:val="32"/>
        </w:rPr>
        <w:t>ádost o členství v</w:t>
      </w:r>
      <w:r w:rsidR="00782A7E">
        <w:rPr>
          <w:rFonts w:ascii="Cambria" w:hAnsi="Cambria"/>
          <w:szCs w:val="32"/>
        </w:rPr>
        <w:t> </w:t>
      </w:r>
      <w:r w:rsidR="00E44777">
        <w:rPr>
          <w:rFonts w:ascii="Cambria" w:hAnsi="Cambria"/>
          <w:szCs w:val="32"/>
        </w:rPr>
        <w:t>klubu</w:t>
      </w:r>
      <w:r w:rsidR="00782A7E">
        <w:rPr>
          <w:rFonts w:ascii="Cambria" w:hAnsi="Cambria"/>
          <w:szCs w:val="32"/>
        </w:rPr>
        <w:t xml:space="preserve">: </w:t>
      </w:r>
      <w:r w:rsidR="00336933">
        <w:rPr>
          <w:rFonts w:ascii="Cambria" w:hAnsi="Cambria"/>
          <w:szCs w:val="32"/>
        </w:rPr>
        <w:t>Michaela Novotná, schváleno jednohlasně. Dále seznámila členy s aktuální členskou základnou a s přípravami na roční finanční uzávěrku.</w:t>
      </w:r>
    </w:p>
    <w:p w:rsidR="00583832" w:rsidRPr="00D54BC6" w:rsidRDefault="00490123" w:rsidP="00E32A74">
      <w:pPr>
        <w:jc w:val="both"/>
        <w:rPr>
          <w:rFonts w:ascii="Cambria" w:hAnsi="Cambria"/>
          <w:sz w:val="16"/>
          <w:szCs w:val="32"/>
        </w:rPr>
      </w:pPr>
      <w:r>
        <w:rPr>
          <w:rFonts w:ascii="Cambria" w:hAnsi="Cambria"/>
          <w:szCs w:val="32"/>
        </w:rPr>
        <w:t xml:space="preserve">   </w:t>
      </w:r>
    </w:p>
    <w:p w:rsidR="006F1D21" w:rsidRDefault="00D54BC6" w:rsidP="006F1D21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6</w:t>
      </w:r>
      <w:r w:rsidR="006F1D21">
        <w:rPr>
          <w:rFonts w:ascii="Cambria" w:hAnsi="Cambria"/>
          <w:sz w:val="32"/>
          <w:szCs w:val="32"/>
        </w:rPr>
        <w:t>) Závěr</w:t>
      </w:r>
    </w:p>
    <w:p w:rsidR="00C37DB8" w:rsidRDefault="006F1D21" w:rsidP="008C40A3">
      <w:pPr>
        <w:rPr>
          <w:rFonts w:ascii="Cambria" w:hAnsi="Cambria"/>
        </w:rPr>
      </w:pPr>
      <w:r>
        <w:rPr>
          <w:rFonts w:ascii="Cambria" w:hAnsi="Cambria"/>
          <w:szCs w:val="32"/>
        </w:rPr>
        <w:t xml:space="preserve">   Zasedání výboru </w:t>
      </w:r>
      <w:r w:rsidR="00336933">
        <w:rPr>
          <w:rFonts w:ascii="Cambria" w:hAnsi="Cambria"/>
          <w:szCs w:val="32"/>
        </w:rPr>
        <w:t>bylo ukončeno v 15.00 hodin.</w:t>
      </w:r>
      <w:r w:rsidR="00B2429F">
        <w:rPr>
          <w:rFonts w:ascii="Cambria" w:hAnsi="Cambria"/>
        </w:rPr>
        <w:t xml:space="preserve">                    </w:t>
      </w:r>
    </w:p>
    <w:p w:rsidR="00C37DB8" w:rsidRDefault="00C37DB8" w:rsidP="00490123">
      <w:pPr>
        <w:jc w:val="both"/>
        <w:rPr>
          <w:rFonts w:ascii="Cambria" w:hAnsi="Cambria"/>
        </w:rPr>
      </w:pPr>
    </w:p>
    <w:p w:rsidR="00C37DB8" w:rsidRDefault="00C37DB8" w:rsidP="00490123">
      <w:pPr>
        <w:jc w:val="both"/>
        <w:rPr>
          <w:rFonts w:ascii="Cambria" w:hAnsi="Cambria"/>
        </w:rPr>
      </w:pPr>
    </w:p>
    <w:p w:rsidR="00C37DB8" w:rsidRDefault="00C37DB8" w:rsidP="00490123">
      <w:pPr>
        <w:jc w:val="both"/>
        <w:rPr>
          <w:rFonts w:ascii="Cambria" w:hAnsi="Cambria"/>
        </w:rPr>
      </w:pPr>
    </w:p>
    <w:p w:rsidR="00C37DB8" w:rsidRDefault="00C37DB8" w:rsidP="00490123">
      <w:pPr>
        <w:jc w:val="both"/>
        <w:rPr>
          <w:rFonts w:ascii="Cambria" w:hAnsi="Cambria"/>
        </w:rPr>
      </w:pPr>
    </w:p>
    <w:p w:rsidR="00C37DB8" w:rsidRDefault="00C37DB8" w:rsidP="00490123">
      <w:pPr>
        <w:jc w:val="both"/>
        <w:rPr>
          <w:rFonts w:ascii="Cambria" w:hAnsi="Cambria"/>
        </w:rPr>
      </w:pPr>
    </w:p>
    <w:p w:rsidR="00C37DB8" w:rsidRDefault="00C37DB8" w:rsidP="00490123">
      <w:pPr>
        <w:jc w:val="both"/>
        <w:rPr>
          <w:rFonts w:ascii="Cambria" w:hAnsi="Cambria"/>
        </w:rPr>
      </w:pPr>
    </w:p>
    <w:p w:rsidR="00C37DB8" w:rsidRDefault="00C37DB8" w:rsidP="00490123">
      <w:pPr>
        <w:jc w:val="both"/>
        <w:rPr>
          <w:rFonts w:ascii="Cambria" w:hAnsi="Cambria"/>
        </w:rPr>
      </w:pPr>
    </w:p>
    <w:p w:rsidR="003A5215" w:rsidRDefault="00B2429F" w:rsidP="0049012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 xml:space="preserve">                                                                                                </w:t>
      </w:r>
      <w:r w:rsidR="004D1C3A">
        <w:rPr>
          <w:rFonts w:ascii="Cambria" w:hAnsi="Cambria"/>
          <w:sz w:val="28"/>
          <w:szCs w:val="28"/>
        </w:rPr>
        <w:t xml:space="preserve">     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</w:t>
      </w:r>
      <w:r w:rsidR="004D1C3A">
        <w:rPr>
          <w:rFonts w:ascii="Cambria" w:hAnsi="Cambria"/>
          <w:sz w:val="28"/>
          <w:szCs w:val="28"/>
        </w:rPr>
        <w:t xml:space="preserve">                              </w:t>
      </w:r>
    </w:p>
    <w:p w:rsidR="00DF113F" w:rsidRPr="00B2429F" w:rsidRDefault="003A5215" w:rsidP="006B150E">
      <w:pPr>
        <w:rPr>
          <w:rFonts w:ascii="Cambria" w:hAnsi="Cambria"/>
        </w:rPr>
      </w:pP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 xml:space="preserve">DNE : </w:t>
      </w:r>
      <w:r w:rsidR="0038339D">
        <w:rPr>
          <w:rFonts w:ascii="Cambria" w:hAnsi="Cambria"/>
          <w:sz w:val="28"/>
          <w:szCs w:val="28"/>
        </w:rPr>
        <w:t xml:space="preserve"> </w:t>
      </w:r>
      <w:r w:rsidR="008C40A3">
        <w:rPr>
          <w:rFonts w:ascii="Cambria" w:hAnsi="Cambria"/>
          <w:sz w:val="28"/>
          <w:szCs w:val="28"/>
        </w:rPr>
        <w:t>13.12.2019</w:t>
      </w:r>
      <w:proofErr w:type="gramEnd"/>
      <w:r w:rsidR="008C40A3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</w:t>
      </w:r>
      <w:r w:rsidR="00DF113F" w:rsidRPr="00DF113F">
        <w:rPr>
          <w:rFonts w:ascii="Cambria" w:hAnsi="Cambria"/>
          <w:sz w:val="28"/>
          <w:szCs w:val="28"/>
        </w:rPr>
        <w:t>ZAPSAL: Petr Kalaš</w:t>
      </w:r>
    </w:p>
    <w:sectPr w:rsidR="00DF113F" w:rsidRPr="00B2429F" w:rsidSect="004C0FF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880"/>
    <w:multiLevelType w:val="hybridMultilevel"/>
    <w:tmpl w:val="DF181A02"/>
    <w:lvl w:ilvl="0" w:tplc="6D26B9D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2D49179B"/>
    <w:multiLevelType w:val="multilevel"/>
    <w:tmpl w:val="9E4C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103FA"/>
    <w:multiLevelType w:val="hybridMultilevel"/>
    <w:tmpl w:val="58DC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B2726"/>
    <w:multiLevelType w:val="hybridMultilevel"/>
    <w:tmpl w:val="9DE28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4488C"/>
    <w:multiLevelType w:val="hybridMultilevel"/>
    <w:tmpl w:val="CDDABE78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5CB06D1"/>
    <w:multiLevelType w:val="hybridMultilevel"/>
    <w:tmpl w:val="BD30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87570"/>
    <w:multiLevelType w:val="hybridMultilevel"/>
    <w:tmpl w:val="40F45D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F22EA"/>
    <w:multiLevelType w:val="hybridMultilevel"/>
    <w:tmpl w:val="B498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stylePaneFormatFilter w:val="3F01"/>
  <w:defaultTabStop w:val="708"/>
  <w:hyphenationZone w:val="425"/>
  <w:drawingGridHorizontalSpacing w:val="120"/>
  <w:drawingGridVerticalSpacing w:val="272"/>
  <w:displayHorizontalDrawingGridEvery w:val="2"/>
  <w:displayVerticalDrawingGridEvery w:val="2"/>
  <w:noPunctuationKerning/>
  <w:characterSpacingControl w:val="doNotCompress"/>
  <w:compat/>
  <w:rsids>
    <w:rsidRoot w:val="002D11B0"/>
    <w:rsid w:val="00005BF4"/>
    <w:rsid w:val="00014822"/>
    <w:rsid w:val="0003211B"/>
    <w:rsid w:val="00034C94"/>
    <w:rsid w:val="00077A9E"/>
    <w:rsid w:val="0009058E"/>
    <w:rsid w:val="000914E5"/>
    <w:rsid w:val="000C15C8"/>
    <w:rsid w:val="000C7500"/>
    <w:rsid w:val="000D0590"/>
    <w:rsid w:val="00103551"/>
    <w:rsid w:val="001058FC"/>
    <w:rsid w:val="0011000E"/>
    <w:rsid w:val="001241D5"/>
    <w:rsid w:val="00124877"/>
    <w:rsid w:val="001412DA"/>
    <w:rsid w:val="00145FA7"/>
    <w:rsid w:val="00161485"/>
    <w:rsid w:val="00175BD2"/>
    <w:rsid w:val="00181722"/>
    <w:rsid w:val="00187506"/>
    <w:rsid w:val="001977BE"/>
    <w:rsid w:val="001A4816"/>
    <w:rsid w:val="001D269B"/>
    <w:rsid w:val="001D7A25"/>
    <w:rsid w:val="00203CA0"/>
    <w:rsid w:val="00204DC9"/>
    <w:rsid w:val="002140EB"/>
    <w:rsid w:val="00223915"/>
    <w:rsid w:val="00232CED"/>
    <w:rsid w:val="00250690"/>
    <w:rsid w:val="00254AB5"/>
    <w:rsid w:val="00260170"/>
    <w:rsid w:val="00261870"/>
    <w:rsid w:val="002A30AD"/>
    <w:rsid w:val="002D11B0"/>
    <w:rsid w:val="002D3B28"/>
    <w:rsid w:val="002D638F"/>
    <w:rsid w:val="002D7DDD"/>
    <w:rsid w:val="002E198B"/>
    <w:rsid w:val="002F7C8A"/>
    <w:rsid w:val="0030220F"/>
    <w:rsid w:val="00315FD2"/>
    <w:rsid w:val="00316A8E"/>
    <w:rsid w:val="0032025C"/>
    <w:rsid w:val="00334DE1"/>
    <w:rsid w:val="00336933"/>
    <w:rsid w:val="0034371E"/>
    <w:rsid w:val="00351395"/>
    <w:rsid w:val="00354281"/>
    <w:rsid w:val="00364CAB"/>
    <w:rsid w:val="00365930"/>
    <w:rsid w:val="0038339D"/>
    <w:rsid w:val="003852EA"/>
    <w:rsid w:val="003A2D37"/>
    <w:rsid w:val="003A5215"/>
    <w:rsid w:val="003B03BB"/>
    <w:rsid w:val="003B2EF3"/>
    <w:rsid w:val="003C04B0"/>
    <w:rsid w:val="003C670C"/>
    <w:rsid w:val="003D1BD9"/>
    <w:rsid w:val="003D2E31"/>
    <w:rsid w:val="003E184F"/>
    <w:rsid w:val="003E69DA"/>
    <w:rsid w:val="003F0B7F"/>
    <w:rsid w:val="003F6D6C"/>
    <w:rsid w:val="00406E0F"/>
    <w:rsid w:val="00417E19"/>
    <w:rsid w:val="00421FB0"/>
    <w:rsid w:val="00431DFC"/>
    <w:rsid w:val="00437B58"/>
    <w:rsid w:val="0044521F"/>
    <w:rsid w:val="004470AC"/>
    <w:rsid w:val="00452A63"/>
    <w:rsid w:val="0045599F"/>
    <w:rsid w:val="00461AF6"/>
    <w:rsid w:val="004637A2"/>
    <w:rsid w:val="004640B4"/>
    <w:rsid w:val="004645A3"/>
    <w:rsid w:val="004747F5"/>
    <w:rsid w:val="00481F14"/>
    <w:rsid w:val="00490123"/>
    <w:rsid w:val="00494702"/>
    <w:rsid w:val="004A16FC"/>
    <w:rsid w:val="004A27FB"/>
    <w:rsid w:val="004B1065"/>
    <w:rsid w:val="004B335E"/>
    <w:rsid w:val="004B6249"/>
    <w:rsid w:val="004B6923"/>
    <w:rsid w:val="004B78F9"/>
    <w:rsid w:val="004C0FF2"/>
    <w:rsid w:val="004C5B5F"/>
    <w:rsid w:val="004C7E36"/>
    <w:rsid w:val="004D0D89"/>
    <w:rsid w:val="004D0FE0"/>
    <w:rsid w:val="004D1C3A"/>
    <w:rsid w:val="004D2B30"/>
    <w:rsid w:val="004D34A7"/>
    <w:rsid w:val="004D686C"/>
    <w:rsid w:val="004E045E"/>
    <w:rsid w:val="004E51C6"/>
    <w:rsid w:val="004E5589"/>
    <w:rsid w:val="004E5689"/>
    <w:rsid w:val="004E7D42"/>
    <w:rsid w:val="004F00D1"/>
    <w:rsid w:val="00502CB2"/>
    <w:rsid w:val="00502E90"/>
    <w:rsid w:val="00521918"/>
    <w:rsid w:val="00525758"/>
    <w:rsid w:val="00542AA9"/>
    <w:rsid w:val="00570AEA"/>
    <w:rsid w:val="00583832"/>
    <w:rsid w:val="00591B96"/>
    <w:rsid w:val="00594F0C"/>
    <w:rsid w:val="005A24A5"/>
    <w:rsid w:val="005A3AE8"/>
    <w:rsid w:val="005A408A"/>
    <w:rsid w:val="005B5D35"/>
    <w:rsid w:val="005D7C7E"/>
    <w:rsid w:val="005F55BB"/>
    <w:rsid w:val="00602072"/>
    <w:rsid w:val="006222B6"/>
    <w:rsid w:val="00622B29"/>
    <w:rsid w:val="006246AE"/>
    <w:rsid w:val="00626D17"/>
    <w:rsid w:val="006313C4"/>
    <w:rsid w:val="006438C9"/>
    <w:rsid w:val="006515E9"/>
    <w:rsid w:val="00655293"/>
    <w:rsid w:val="0065556A"/>
    <w:rsid w:val="00672D67"/>
    <w:rsid w:val="00676876"/>
    <w:rsid w:val="006B150E"/>
    <w:rsid w:val="006B19DF"/>
    <w:rsid w:val="006B1E75"/>
    <w:rsid w:val="006B21C3"/>
    <w:rsid w:val="006D444F"/>
    <w:rsid w:val="006E2C26"/>
    <w:rsid w:val="006E62A3"/>
    <w:rsid w:val="006F1D21"/>
    <w:rsid w:val="006F29E0"/>
    <w:rsid w:val="006F2D04"/>
    <w:rsid w:val="00700E71"/>
    <w:rsid w:val="0071294B"/>
    <w:rsid w:val="00716EF0"/>
    <w:rsid w:val="0072213D"/>
    <w:rsid w:val="00723DFA"/>
    <w:rsid w:val="00725498"/>
    <w:rsid w:val="0073014D"/>
    <w:rsid w:val="007324F3"/>
    <w:rsid w:val="007325BA"/>
    <w:rsid w:val="00735B2C"/>
    <w:rsid w:val="007379E4"/>
    <w:rsid w:val="00745009"/>
    <w:rsid w:val="00777DE6"/>
    <w:rsid w:val="00780475"/>
    <w:rsid w:val="00782A7E"/>
    <w:rsid w:val="00784584"/>
    <w:rsid w:val="00797049"/>
    <w:rsid w:val="007B6BDB"/>
    <w:rsid w:val="007C1E39"/>
    <w:rsid w:val="007C226E"/>
    <w:rsid w:val="007D0FA0"/>
    <w:rsid w:val="007D3959"/>
    <w:rsid w:val="008053E8"/>
    <w:rsid w:val="00810174"/>
    <w:rsid w:val="0081052A"/>
    <w:rsid w:val="00814E38"/>
    <w:rsid w:val="00816315"/>
    <w:rsid w:val="00820D3F"/>
    <w:rsid w:val="00821E96"/>
    <w:rsid w:val="00826B14"/>
    <w:rsid w:val="00826B50"/>
    <w:rsid w:val="00864B0C"/>
    <w:rsid w:val="00865268"/>
    <w:rsid w:val="008713E0"/>
    <w:rsid w:val="00871A98"/>
    <w:rsid w:val="00883D89"/>
    <w:rsid w:val="008A6962"/>
    <w:rsid w:val="008B6BCC"/>
    <w:rsid w:val="008C2742"/>
    <w:rsid w:val="008C40A3"/>
    <w:rsid w:val="00915469"/>
    <w:rsid w:val="0092562F"/>
    <w:rsid w:val="00937127"/>
    <w:rsid w:val="009374F2"/>
    <w:rsid w:val="00940BA7"/>
    <w:rsid w:val="00945CA5"/>
    <w:rsid w:val="00950F74"/>
    <w:rsid w:val="00954A94"/>
    <w:rsid w:val="00966D50"/>
    <w:rsid w:val="009935E9"/>
    <w:rsid w:val="009962FD"/>
    <w:rsid w:val="009B0498"/>
    <w:rsid w:val="009B6B87"/>
    <w:rsid w:val="009D78F2"/>
    <w:rsid w:val="009E76EE"/>
    <w:rsid w:val="009F17CE"/>
    <w:rsid w:val="009F5D9B"/>
    <w:rsid w:val="009F6D45"/>
    <w:rsid w:val="00A0753C"/>
    <w:rsid w:val="00A14916"/>
    <w:rsid w:val="00A17FFD"/>
    <w:rsid w:val="00A23026"/>
    <w:rsid w:val="00A32143"/>
    <w:rsid w:val="00A502DC"/>
    <w:rsid w:val="00A53EFE"/>
    <w:rsid w:val="00A56EC2"/>
    <w:rsid w:val="00A773F6"/>
    <w:rsid w:val="00A95FD8"/>
    <w:rsid w:val="00AA3FB9"/>
    <w:rsid w:val="00AA6839"/>
    <w:rsid w:val="00AE07B8"/>
    <w:rsid w:val="00AE0DD6"/>
    <w:rsid w:val="00AF6A6A"/>
    <w:rsid w:val="00B05C4B"/>
    <w:rsid w:val="00B12C63"/>
    <w:rsid w:val="00B2429F"/>
    <w:rsid w:val="00B540EA"/>
    <w:rsid w:val="00B62B2C"/>
    <w:rsid w:val="00B67874"/>
    <w:rsid w:val="00B75594"/>
    <w:rsid w:val="00B86EFE"/>
    <w:rsid w:val="00BA35E1"/>
    <w:rsid w:val="00BA6304"/>
    <w:rsid w:val="00BB25DD"/>
    <w:rsid w:val="00BC2184"/>
    <w:rsid w:val="00BC48A7"/>
    <w:rsid w:val="00BD48B4"/>
    <w:rsid w:val="00BF01D2"/>
    <w:rsid w:val="00BF241D"/>
    <w:rsid w:val="00BF4A7D"/>
    <w:rsid w:val="00BF6D2E"/>
    <w:rsid w:val="00BF79F1"/>
    <w:rsid w:val="00C04A81"/>
    <w:rsid w:val="00C11A28"/>
    <w:rsid w:val="00C156B3"/>
    <w:rsid w:val="00C16B86"/>
    <w:rsid w:val="00C209F8"/>
    <w:rsid w:val="00C24716"/>
    <w:rsid w:val="00C314DB"/>
    <w:rsid w:val="00C319A5"/>
    <w:rsid w:val="00C36C0D"/>
    <w:rsid w:val="00C37DB8"/>
    <w:rsid w:val="00C44184"/>
    <w:rsid w:val="00C47AF3"/>
    <w:rsid w:val="00C52584"/>
    <w:rsid w:val="00C570A3"/>
    <w:rsid w:val="00C70947"/>
    <w:rsid w:val="00C71F0C"/>
    <w:rsid w:val="00C8719B"/>
    <w:rsid w:val="00CA269F"/>
    <w:rsid w:val="00CB3ABE"/>
    <w:rsid w:val="00CC13B4"/>
    <w:rsid w:val="00CC6976"/>
    <w:rsid w:val="00CD0666"/>
    <w:rsid w:val="00CD2E4E"/>
    <w:rsid w:val="00CE5694"/>
    <w:rsid w:val="00CF03C5"/>
    <w:rsid w:val="00CF3DF1"/>
    <w:rsid w:val="00D01FDA"/>
    <w:rsid w:val="00D165B1"/>
    <w:rsid w:val="00D34BED"/>
    <w:rsid w:val="00D43C09"/>
    <w:rsid w:val="00D54BC6"/>
    <w:rsid w:val="00D55A24"/>
    <w:rsid w:val="00D671AA"/>
    <w:rsid w:val="00D67C2E"/>
    <w:rsid w:val="00D7297F"/>
    <w:rsid w:val="00D734D6"/>
    <w:rsid w:val="00D8159C"/>
    <w:rsid w:val="00D934CA"/>
    <w:rsid w:val="00D96E87"/>
    <w:rsid w:val="00DB179C"/>
    <w:rsid w:val="00DB27C1"/>
    <w:rsid w:val="00DB477F"/>
    <w:rsid w:val="00DC4117"/>
    <w:rsid w:val="00DE696C"/>
    <w:rsid w:val="00DF113F"/>
    <w:rsid w:val="00DF3279"/>
    <w:rsid w:val="00DF690A"/>
    <w:rsid w:val="00E27099"/>
    <w:rsid w:val="00E32A74"/>
    <w:rsid w:val="00E32EFC"/>
    <w:rsid w:val="00E37B93"/>
    <w:rsid w:val="00E44777"/>
    <w:rsid w:val="00E45383"/>
    <w:rsid w:val="00E46B16"/>
    <w:rsid w:val="00E50C4E"/>
    <w:rsid w:val="00E628DC"/>
    <w:rsid w:val="00E75754"/>
    <w:rsid w:val="00E97716"/>
    <w:rsid w:val="00EA046F"/>
    <w:rsid w:val="00EC52EA"/>
    <w:rsid w:val="00EC7443"/>
    <w:rsid w:val="00F01407"/>
    <w:rsid w:val="00F111A1"/>
    <w:rsid w:val="00F2741B"/>
    <w:rsid w:val="00F324BE"/>
    <w:rsid w:val="00F81E53"/>
    <w:rsid w:val="00F862F0"/>
    <w:rsid w:val="00F905AE"/>
    <w:rsid w:val="00FC1B85"/>
    <w:rsid w:val="00FC32FB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1A1"/>
    <w:rPr>
      <w:sz w:val="24"/>
      <w:szCs w:val="24"/>
    </w:rPr>
  </w:style>
  <w:style w:type="paragraph" w:styleId="Nadpis1">
    <w:name w:val="heading 1"/>
    <w:basedOn w:val="Normln"/>
    <w:next w:val="Normln"/>
    <w:qFormat/>
    <w:rsid w:val="006E2C26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77A9E"/>
    <w:rPr>
      <w:color w:val="0000FF"/>
      <w:u w:val="single"/>
    </w:rPr>
  </w:style>
  <w:style w:type="table" w:styleId="Mkatabulky">
    <w:name w:val="Table Grid"/>
    <w:basedOn w:val="Normlntabulka"/>
    <w:rsid w:val="00447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BF01D2"/>
    <w:rPr>
      <w:b/>
      <w:bCs/>
    </w:rPr>
  </w:style>
  <w:style w:type="paragraph" w:styleId="Normlnweb">
    <w:name w:val="Normal (Web)"/>
    <w:basedOn w:val="Normln"/>
    <w:uiPriority w:val="99"/>
    <w:unhideWhenUsed/>
    <w:rsid w:val="00DB27C1"/>
    <w:pPr>
      <w:spacing w:before="100" w:beforeAutospacing="1" w:after="100" w:afterAutospacing="1"/>
    </w:pPr>
    <w:rPr>
      <w:rFonts w:eastAsia="Calibri"/>
    </w:rPr>
  </w:style>
  <w:style w:type="character" w:styleId="Zdraznnintenzivn">
    <w:name w:val="Intense Emphasis"/>
    <w:uiPriority w:val="21"/>
    <w:qFormat/>
    <w:rsid w:val="00C71F0C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rsid w:val="003C0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04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4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jagdterrierclub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3353</CharactersWithSpaces>
  <SharedDoc>false</SharedDoc>
  <HLinks>
    <vt:vector size="6" baseType="variant"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http://www.jagdterrierclub.net/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Němec</dc:creator>
  <cp:lastModifiedBy>Petr Kalaš</cp:lastModifiedBy>
  <cp:revision>7</cp:revision>
  <dcterms:created xsi:type="dcterms:W3CDTF">2019-12-17T16:11:00Z</dcterms:created>
  <dcterms:modified xsi:type="dcterms:W3CDTF">2019-12-24T06:39:00Z</dcterms:modified>
</cp:coreProperties>
</file>