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28"/>
          <w:szCs w:val="28"/>
        </w:rPr>
      </w:pPr>
      <w:r w:rsidRPr="008E4A70">
        <w:rPr>
          <w:rFonts w:ascii="Book Antiqua" w:hAnsi="Book Antiqua"/>
          <w:color w:val="006600"/>
          <w:sz w:val="28"/>
          <w:szCs w:val="28"/>
        </w:rPr>
        <w:t>ČESKOMORAVSKÁ   KYNOLOGICKÁ   JEDNOTA</w:t>
      </w:r>
    </w:p>
    <w:p w:rsidR="00C26D3E" w:rsidRPr="0003689F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ČESKOMORAVSKÁ   KYNOLOGICKÁ   UNIE</w:t>
      </w:r>
    </w:p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30"/>
          <w:szCs w:val="30"/>
        </w:rPr>
      </w:pPr>
      <w:r>
        <w:rPr>
          <w:rFonts w:ascii="Book Antiqua" w:hAnsi="Book Antiqua"/>
          <w:color w:val="006600"/>
          <w:sz w:val="30"/>
          <w:szCs w:val="30"/>
        </w:rPr>
        <w:t>ASOCIACE MYSLIVOSTI ČESKÉ REPUBLIKY</w:t>
      </w:r>
    </w:p>
    <w:p w:rsidR="00C26D3E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KLUB CHOVATELŮ JAGDTERIERŮ V</w:t>
      </w:r>
      <w:r w:rsidR="00393E27">
        <w:rPr>
          <w:rFonts w:ascii="Book Antiqua" w:hAnsi="Book Antiqua"/>
          <w:sz w:val="28"/>
          <w:szCs w:val="28"/>
        </w:rPr>
        <w:t> </w:t>
      </w:r>
      <w:r w:rsidRPr="0003689F">
        <w:rPr>
          <w:rFonts w:ascii="Book Antiqua" w:hAnsi="Book Antiqua"/>
          <w:sz w:val="28"/>
          <w:szCs w:val="28"/>
        </w:rPr>
        <w:t>ČECHÁCH</w:t>
      </w:r>
    </w:p>
    <w:p w:rsidR="00321EC1" w:rsidRDefault="000300FB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81915</wp:posOffset>
            </wp:positionV>
            <wp:extent cx="1231265" cy="636270"/>
            <wp:effectExtent l="19050" t="0" r="6985" b="0"/>
            <wp:wrapTight wrapText="bothSides">
              <wp:wrapPolygon edited="0">
                <wp:start x="-334" y="0"/>
                <wp:lineTo x="-334" y="20695"/>
                <wp:lineTo x="21723" y="20695"/>
                <wp:lineTo x="21723" y="0"/>
                <wp:lineTo x="-334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952500" cy="67056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32460" cy="762000"/>
            <wp:effectExtent l="19050" t="0" r="0" b="0"/>
            <wp:docPr id="2" name="obrázek 2" descr="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mm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9A" w:rsidRPr="00BC079A" w:rsidRDefault="00BC079A" w:rsidP="00E44275">
      <w:pPr>
        <w:jc w:val="center"/>
        <w:rPr>
          <w:rFonts w:ascii="Book Antiqua" w:hAnsi="Book Antiqua"/>
          <w:sz w:val="10"/>
          <w:szCs w:val="28"/>
        </w:rPr>
      </w:pPr>
    </w:p>
    <w:p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:rsidR="00321EC1" w:rsidRPr="00BC079A" w:rsidRDefault="00321EC1" w:rsidP="00321EC1">
      <w:pPr>
        <w:jc w:val="center"/>
        <w:rPr>
          <w:rFonts w:ascii="Book Antiqua" w:hAnsi="Book Antiqua"/>
          <w:sz w:val="10"/>
          <w:szCs w:val="24"/>
        </w:rPr>
      </w:pPr>
    </w:p>
    <w:p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:rsidR="00321EC1" w:rsidRPr="00BC079A" w:rsidRDefault="00E34122" w:rsidP="00321EC1">
      <w:pPr>
        <w:jc w:val="center"/>
        <w:rPr>
          <w:rFonts w:ascii="Book Antiqua" w:hAnsi="Book Antiqua"/>
          <w:b/>
          <w:color w:val="006600"/>
          <w:sz w:val="32"/>
          <w:szCs w:val="32"/>
          <w:u w:val="single"/>
        </w:rPr>
      </w:pP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Klubové </w:t>
      </w:r>
      <w:r w:rsidR="008C538A">
        <w:rPr>
          <w:rFonts w:ascii="Book Antiqua" w:hAnsi="Book Antiqua"/>
          <w:b/>
          <w:color w:val="006600"/>
          <w:sz w:val="32"/>
          <w:szCs w:val="32"/>
          <w:u w:val="single"/>
        </w:rPr>
        <w:t>Barvářské</w:t>
      </w:r>
      <w:r w:rsidR="00393E27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zkoušky - pro</w:t>
      </w:r>
      <w:r w:rsidR="00EA3ECD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JGT</w:t>
      </w:r>
      <w:r w:rsidR="00A322E2" w:rsidRPr="00BC079A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>a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8C538A">
        <w:rPr>
          <w:rFonts w:ascii="Book Antiqua" w:hAnsi="Book Antiqua"/>
          <w:b/>
          <w:color w:val="006600"/>
          <w:sz w:val="32"/>
          <w:szCs w:val="32"/>
          <w:u w:val="single"/>
        </w:rPr>
        <w:t>B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Z</w:t>
      </w:r>
      <w:r w:rsidR="009C6DF0">
        <w:rPr>
          <w:rFonts w:ascii="Book Antiqua" w:hAnsi="Book Antiqua"/>
          <w:b/>
          <w:color w:val="006600"/>
          <w:sz w:val="32"/>
          <w:szCs w:val="32"/>
          <w:u w:val="single"/>
        </w:rPr>
        <w:t>H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pro ostatní plemena</w:t>
      </w:r>
    </w:p>
    <w:p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CE1DD9">
        <w:rPr>
          <w:rFonts w:ascii="Book Antiqua" w:hAnsi="Book Antiqua"/>
          <w:b/>
          <w:sz w:val="26"/>
          <w:szCs w:val="26"/>
        </w:rPr>
        <w:t>1</w:t>
      </w:r>
      <w:r w:rsidR="009C6DF0">
        <w:rPr>
          <w:rFonts w:ascii="Book Antiqua" w:hAnsi="Book Antiqua"/>
          <w:b/>
          <w:sz w:val="26"/>
          <w:szCs w:val="26"/>
        </w:rPr>
        <w:t>3</w:t>
      </w:r>
      <w:r w:rsidR="00CE1DD9">
        <w:rPr>
          <w:rFonts w:ascii="Book Antiqua" w:hAnsi="Book Antiqua"/>
          <w:b/>
          <w:sz w:val="26"/>
          <w:szCs w:val="26"/>
        </w:rPr>
        <w:t>.</w:t>
      </w:r>
      <w:r w:rsidR="009C6DF0">
        <w:rPr>
          <w:rFonts w:ascii="Book Antiqua" w:hAnsi="Book Antiqua"/>
          <w:b/>
          <w:sz w:val="26"/>
          <w:szCs w:val="26"/>
        </w:rPr>
        <w:t>8</w:t>
      </w:r>
      <w:r w:rsidR="00CE1DD9">
        <w:rPr>
          <w:rFonts w:ascii="Book Antiqua" w:hAnsi="Book Antiqua"/>
          <w:b/>
          <w:sz w:val="26"/>
          <w:szCs w:val="26"/>
        </w:rPr>
        <w:t>.20</w:t>
      </w:r>
      <w:r w:rsidR="009F0FB2">
        <w:rPr>
          <w:rFonts w:ascii="Book Antiqua" w:hAnsi="Book Antiqua"/>
          <w:b/>
          <w:sz w:val="26"/>
          <w:szCs w:val="26"/>
        </w:rPr>
        <w:t>20</w:t>
      </w:r>
      <w:r w:rsidRPr="00321EC1">
        <w:rPr>
          <w:rFonts w:ascii="Book Antiqua" w:hAnsi="Book Antiqua"/>
          <w:b/>
          <w:sz w:val="26"/>
          <w:szCs w:val="26"/>
        </w:rPr>
        <w:t xml:space="preserve"> ( </w:t>
      </w:r>
      <w:r w:rsidR="008C538A">
        <w:rPr>
          <w:rFonts w:ascii="Book Antiqua" w:hAnsi="Book Antiqua"/>
          <w:b/>
          <w:sz w:val="26"/>
          <w:szCs w:val="26"/>
        </w:rPr>
        <w:t>neděle</w:t>
      </w:r>
      <w:r w:rsidRPr="00321EC1">
        <w:rPr>
          <w:rFonts w:ascii="Book Antiqua" w:hAnsi="Book Antiqua"/>
          <w:sz w:val="26"/>
          <w:szCs w:val="26"/>
        </w:rPr>
        <w:t>)</w:t>
      </w:r>
      <w:r w:rsidR="004E020D">
        <w:rPr>
          <w:rFonts w:ascii="Book Antiqua" w:hAnsi="Book Antiqua"/>
          <w:sz w:val="26"/>
          <w:szCs w:val="26"/>
        </w:rPr>
        <w:t xml:space="preserve"> 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712B8D">
        <w:rPr>
          <w:rFonts w:ascii="Book Antiqua" w:hAnsi="Book Antiqua" w:cs="Arial"/>
          <w:sz w:val="24"/>
          <w:szCs w:val="24"/>
        </w:rPr>
        <w:t>MS</w:t>
      </w:r>
      <w:r w:rsidR="00CE1DD9">
        <w:rPr>
          <w:rFonts w:ascii="Book Antiqua" w:hAnsi="Book Antiqua" w:cs="Arial"/>
          <w:sz w:val="24"/>
          <w:szCs w:val="24"/>
        </w:rPr>
        <w:t xml:space="preserve"> </w:t>
      </w:r>
      <w:r w:rsidR="009F0FB2">
        <w:rPr>
          <w:rFonts w:ascii="Book Antiqua" w:hAnsi="Book Antiqua" w:cs="Arial"/>
          <w:sz w:val="24"/>
          <w:szCs w:val="24"/>
        </w:rPr>
        <w:t>Pila</w:t>
      </w:r>
    </w:p>
    <w:p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Program :</w:t>
      </w:r>
    </w:p>
    <w:p w:rsidR="00321EC1" w:rsidRPr="009F0FB2" w:rsidRDefault="00321EC1" w:rsidP="00321EC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9F0FB2">
        <w:rPr>
          <w:rFonts w:ascii="Book Antiqua" w:hAnsi="Book Antiqua"/>
          <w:sz w:val="24"/>
          <w:szCs w:val="24"/>
        </w:rPr>
        <w:t xml:space="preserve">v obci Pila u hřbitova </w:t>
      </w:r>
      <w:r w:rsidR="00712B8D" w:rsidRPr="00712B8D">
        <w:rPr>
          <w:rFonts w:ascii="Book Antiqua" w:hAnsi="Book Antiqua"/>
          <w:sz w:val="24"/>
        </w:rPr>
        <w:t xml:space="preserve"> </w:t>
      </w:r>
      <w:r w:rsidR="00CE1DD9">
        <w:rPr>
          <w:rFonts w:ascii="Book Antiqua" w:hAnsi="Book Antiqua"/>
          <w:sz w:val="24"/>
        </w:rPr>
        <w:t xml:space="preserve">    </w:t>
      </w:r>
      <w:r w:rsidR="009F0FB2">
        <w:rPr>
          <w:rFonts w:ascii="Book Antiqua" w:hAnsi="Book Antiqua"/>
          <w:sz w:val="24"/>
        </w:rPr>
        <w:t xml:space="preserve">                                                                        </w:t>
      </w:r>
      <w:r w:rsidR="00CE44F5" w:rsidRPr="00CE44F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 hod - Zahájení, veterinární prohlídka a rozlosování psů do skupin</w:t>
      </w:r>
    </w:p>
    <w:p w:rsidR="00321EC1" w:rsidRDefault="00321EC1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 xml:space="preserve"> hod - Odchod do honitby - plnění jednotlivých disciplin</w:t>
      </w:r>
    </w:p>
    <w:p w:rsidR="00321EC1" w:rsidRPr="00914171" w:rsidRDefault="00321EC1" w:rsidP="00321EC1">
      <w:pPr>
        <w:rPr>
          <w:rFonts w:ascii="Book Antiqua" w:hAnsi="Book Antiqua"/>
          <w:sz w:val="10"/>
          <w:szCs w:val="16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Podmínky účasti :</w:t>
      </w:r>
    </w:p>
    <w:p w:rsidR="00CE1DD9" w:rsidRDefault="00CE1DD9" w:rsidP="00321EC1">
      <w:pPr>
        <w:rPr>
          <w:rFonts w:ascii="Book Antiqua" w:hAnsi="Book Antiqua"/>
          <w:b/>
          <w:sz w:val="24"/>
          <w:szCs w:val="24"/>
          <w:u w:val="single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 se uskuteční podle zkušebního řádu pro zkoušky loveckých psů, platných od </w:t>
      </w:r>
      <w:r w:rsidR="00CE1DD9">
        <w:rPr>
          <w:rFonts w:ascii="Book Antiqua" w:hAnsi="Book Antiqua"/>
          <w:sz w:val="24"/>
          <w:szCs w:val="24"/>
        </w:rPr>
        <w:t>1. 4. 2014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CE1DD9">
        <w:rPr>
          <w:rFonts w:ascii="Book Antiqua" w:hAnsi="Book Antiqua"/>
          <w:sz w:val="24"/>
          <w:szCs w:val="24"/>
        </w:rPr>
        <w:t>14. 3. 2014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321EC1" w:rsidRPr="00914171" w:rsidRDefault="00321EC1" w:rsidP="001366FE">
      <w:pPr>
        <w:jc w:val="both"/>
        <w:rPr>
          <w:rFonts w:ascii="Book Antiqua" w:hAnsi="Book Antiqua"/>
          <w:b/>
          <w:sz w:val="10"/>
          <w:szCs w:val="16"/>
        </w:rPr>
      </w:pPr>
    </w:p>
    <w:p w:rsidR="00C91735" w:rsidRDefault="00CE1DD9" w:rsidP="00C917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</w:t>
      </w:r>
      <w:r w:rsidR="00321EC1"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9C6DF0">
        <w:rPr>
          <w:rFonts w:ascii="Book Antiqua" w:hAnsi="Book Antiqua"/>
          <w:b/>
          <w:bCs/>
          <w:sz w:val="24"/>
          <w:szCs w:val="24"/>
        </w:rPr>
        <w:t>B</w:t>
      </w:r>
      <w:r w:rsidR="00393E27">
        <w:rPr>
          <w:rFonts w:ascii="Book Antiqua" w:hAnsi="Book Antiqua"/>
          <w:b/>
          <w:sz w:val="24"/>
          <w:szCs w:val="24"/>
        </w:rPr>
        <w:t>Z</w:t>
      </w:r>
      <w:r w:rsidR="009C6DF0">
        <w:rPr>
          <w:rFonts w:ascii="Book Antiqua" w:hAnsi="Book Antiqua"/>
          <w:b/>
          <w:sz w:val="24"/>
          <w:szCs w:val="24"/>
        </w:rPr>
        <w:t>H</w:t>
      </w:r>
      <w:r w:rsidR="00134335">
        <w:rPr>
          <w:rFonts w:ascii="Book Antiqua" w:hAnsi="Book Antiqua"/>
          <w:sz w:val="24"/>
          <w:szCs w:val="24"/>
        </w:rPr>
        <w:t xml:space="preserve"> je</w:t>
      </w:r>
      <w:r w:rsidR="00321EC1">
        <w:rPr>
          <w:rFonts w:ascii="Book Antiqua" w:hAnsi="Book Antiqua"/>
          <w:sz w:val="24"/>
          <w:szCs w:val="24"/>
        </w:rPr>
        <w:t xml:space="preserve"> </w:t>
      </w:r>
      <w:r w:rsidR="009C6DF0">
        <w:rPr>
          <w:rFonts w:ascii="Book Antiqua" w:hAnsi="Book Antiqua"/>
          <w:b/>
          <w:bCs/>
          <w:sz w:val="24"/>
          <w:szCs w:val="24"/>
        </w:rPr>
        <w:t>8</w:t>
      </w:r>
      <w:r w:rsidR="00BC079A" w:rsidRPr="008C538A">
        <w:rPr>
          <w:rFonts w:ascii="Book Antiqua" w:hAnsi="Book Antiqua"/>
          <w:b/>
          <w:bCs/>
          <w:sz w:val="24"/>
          <w:szCs w:val="24"/>
        </w:rPr>
        <w:t>0</w:t>
      </w:r>
      <w:r w:rsidR="00BC079A" w:rsidRPr="00CE1DD9">
        <w:rPr>
          <w:rFonts w:ascii="Book Antiqua" w:hAnsi="Book Antiqua"/>
          <w:b/>
          <w:sz w:val="24"/>
          <w:szCs w:val="24"/>
        </w:rPr>
        <w:t>0</w:t>
      </w:r>
      <w:r w:rsidR="00321EC1">
        <w:rPr>
          <w:rFonts w:ascii="Book Antiqua" w:hAnsi="Book Antiqua"/>
          <w:b/>
          <w:sz w:val="24"/>
          <w:szCs w:val="24"/>
        </w:rPr>
        <w:t>,-Kč</w:t>
      </w:r>
      <w:r w:rsidR="009F0FB2">
        <w:rPr>
          <w:rFonts w:ascii="Book Antiqua" w:hAnsi="Book Antiqua"/>
          <w:b/>
          <w:sz w:val="24"/>
          <w:szCs w:val="24"/>
        </w:rPr>
        <w:t xml:space="preserve"> pro členy klubu </w:t>
      </w:r>
      <w:r w:rsidR="008C538A">
        <w:rPr>
          <w:rFonts w:ascii="Book Antiqua" w:hAnsi="Book Antiqua"/>
          <w:b/>
          <w:sz w:val="24"/>
          <w:szCs w:val="24"/>
        </w:rPr>
        <w:t>7</w:t>
      </w:r>
      <w:r w:rsidR="009C5F6B">
        <w:rPr>
          <w:rFonts w:ascii="Book Antiqua" w:hAnsi="Book Antiqua"/>
          <w:b/>
          <w:sz w:val="24"/>
          <w:szCs w:val="24"/>
        </w:rPr>
        <w:t xml:space="preserve">00 kč. </w:t>
      </w:r>
      <w:r w:rsidR="00321EC1">
        <w:rPr>
          <w:rFonts w:ascii="Book Antiqua" w:hAnsi="Book Antiqua"/>
          <w:sz w:val="24"/>
          <w:szCs w:val="24"/>
        </w:rPr>
        <w:t>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C91735">
        <w:rPr>
          <w:rFonts w:ascii="Book Antiqua" w:hAnsi="Book Antiqua"/>
          <w:b/>
          <w:sz w:val="24"/>
          <w:szCs w:val="24"/>
        </w:rPr>
        <w:t>J</w:t>
      </w:r>
      <w:r w:rsidR="009C5F6B">
        <w:rPr>
          <w:rFonts w:ascii="Book Antiqua" w:hAnsi="Book Antiqua"/>
          <w:b/>
          <w:sz w:val="24"/>
          <w:szCs w:val="24"/>
        </w:rPr>
        <w:t>aroslav Řezba</w:t>
      </w:r>
      <w:r w:rsidR="00C91735">
        <w:rPr>
          <w:rFonts w:ascii="Book Antiqua" w:hAnsi="Book Antiqua"/>
          <w:b/>
          <w:sz w:val="24"/>
          <w:szCs w:val="24"/>
        </w:rPr>
        <w:t xml:space="preserve">, </w:t>
      </w:r>
      <w:r w:rsidR="009C5F6B">
        <w:rPr>
          <w:rFonts w:ascii="Book Antiqua" w:hAnsi="Book Antiqua"/>
          <w:b/>
          <w:sz w:val="24"/>
          <w:szCs w:val="24"/>
        </w:rPr>
        <w:t>Vysoká Štola 4 Nejdek 362 22</w:t>
      </w:r>
      <w:r w:rsidR="00E34122">
        <w:rPr>
          <w:rFonts w:ascii="Book Antiqua" w:hAnsi="Book Antiqua"/>
          <w:b/>
          <w:sz w:val="24"/>
          <w:szCs w:val="24"/>
        </w:rPr>
        <w:t>, PO BOX č.11 nebo na email: rezbaj@seznam.cz</w:t>
      </w:r>
      <w:r w:rsidR="00C91735">
        <w:rPr>
          <w:rFonts w:ascii="Book Antiqua" w:hAnsi="Book Antiqua"/>
          <w:b/>
          <w:sz w:val="24"/>
          <w:szCs w:val="24"/>
        </w:rPr>
        <w:t>.</w:t>
      </w:r>
      <w:r w:rsidR="009C5F6B">
        <w:rPr>
          <w:rFonts w:ascii="Book Antiqua" w:hAnsi="Book Antiqua"/>
          <w:b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 xml:space="preserve">Poslední termín pro zaplacení je do </w:t>
      </w:r>
      <w:r w:rsidR="009C6DF0">
        <w:rPr>
          <w:rFonts w:ascii="Book Antiqua" w:hAnsi="Book Antiqua"/>
          <w:color w:val="FF0000"/>
          <w:sz w:val="24"/>
          <w:szCs w:val="24"/>
        </w:rPr>
        <w:t>2</w:t>
      </w:r>
      <w:r w:rsidR="009C5F6B" w:rsidRPr="009C5F6B">
        <w:rPr>
          <w:rFonts w:ascii="Book Antiqua" w:hAnsi="Book Antiqua"/>
          <w:color w:val="FF0000"/>
          <w:sz w:val="24"/>
          <w:szCs w:val="24"/>
        </w:rPr>
        <w:t>5.</w:t>
      </w:r>
      <w:r w:rsidR="009C6DF0">
        <w:rPr>
          <w:rFonts w:ascii="Book Antiqua" w:hAnsi="Book Antiqua"/>
          <w:color w:val="FF0000"/>
          <w:sz w:val="24"/>
          <w:szCs w:val="24"/>
        </w:rPr>
        <w:t>8</w:t>
      </w:r>
      <w:r w:rsidR="009C5F6B" w:rsidRPr="009C5F6B">
        <w:rPr>
          <w:rFonts w:ascii="Book Antiqua" w:hAnsi="Book Antiqua"/>
          <w:color w:val="FF0000"/>
          <w:sz w:val="24"/>
          <w:szCs w:val="24"/>
        </w:rPr>
        <w:t>.2020</w:t>
      </w:r>
      <w:r w:rsidR="00C91735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 w:rsidR="002429C5" w:rsidRPr="002429C5">
        <w:rPr>
          <w:rFonts w:ascii="Book Antiqua" w:hAnsi="Book Antiqua"/>
          <w:sz w:val="24"/>
        </w:rPr>
        <w:t xml:space="preserve">Peníze zašlete převodem na číslo </w:t>
      </w:r>
      <w:r w:rsidRPr="002429C5">
        <w:rPr>
          <w:rFonts w:ascii="Book Antiqua" w:hAnsi="Book Antiqua"/>
          <w:sz w:val="24"/>
        </w:rPr>
        <w:t>účtu: 1</w:t>
      </w:r>
      <w:r w:rsidR="009C5F6B">
        <w:rPr>
          <w:rFonts w:ascii="Book Antiqua" w:hAnsi="Book Antiqua"/>
          <w:sz w:val="24"/>
        </w:rPr>
        <w:t>101219153</w:t>
      </w:r>
      <w:r w:rsidRPr="002429C5">
        <w:rPr>
          <w:rFonts w:ascii="Book Antiqua" w:hAnsi="Book Antiqua"/>
          <w:sz w:val="24"/>
        </w:rPr>
        <w:t>/0</w:t>
      </w:r>
      <w:r w:rsidR="009C5F6B">
        <w:rPr>
          <w:rFonts w:ascii="Book Antiqua" w:hAnsi="Book Antiqua"/>
          <w:sz w:val="24"/>
        </w:rPr>
        <w:t>8</w:t>
      </w:r>
      <w:r w:rsidRPr="002429C5">
        <w:rPr>
          <w:rFonts w:ascii="Book Antiqua" w:hAnsi="Book Antiqua"/>
          <w:sz w:val="24"/>
        </w:rPr>
        <w:t>00</w:t>
      </w:r>
      <w:r w:rsidR="002429C5" w:rsidRPr="002429C5">
        <w:rPr>
          <w:rFonts w:ascii="Book Antiqua" w:hAnsi="Book Antiqua"/>
          <w:sz w:val="24"/>
        </w:rPr>
        <w:t>, kde variabilní symbol udejte tetovací číslo psa.</w:t>
      </w:r>
      <w:r w:rsidR="002429C5">
        <w:rPr>
          <w:rFonts w:ascii="Book Antiqua" w:hAnsi="Book Antiqua"/>
          <w:sz w:val="24"/>
          <w:szCs w:val="24"/>
        </w:rPr>
        <w:t xml:space="preserve"> Po</w:t>
      </w:r>
      <w:r w:rsidR="00C91735">
        <w:rPr>
          <w:rFonts w:ascii="Book Antiqua" w:hAnsi="Book Antiqua"/>
          <w:sz w:val="24"/>
          <w:szCs w:val="24"/>
        </w:rPr>
        <w:t xml:space="preserve"> tomto termínu budou vyřazeny všechny neuhrazené přihlášky. </w:t>
      </w:r>
    </w:p>
    <w:p w:rsidR="00321EC1" w:rsidRPr="00914171" w:rsidRDefault="00321EC1" w:rsidP="001366FE">
      <w:pPr>
        <w:jc w:val="both"/>
        <w:rPr>
          <w:rFonts w:ascii="Book Antiqua" w:hAnsi="Book Antiqua"/>
          <w:sz w:val="10"/>
          <w:szCs w:val="16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3)</w:t>
      </w:r>
      <w:r w:rsidRPr="00914171">
        <w:rPr>
          <w:rFonts w:ascii="Book Antiqua" w:hAnsi="Book Antiqua"/>
          <w:sz w:val="24"/>
        </w:rPr>
        <w:t xml:space="preserve"> Psi</w:t>
      </w:r>
      <w:r w:rsidR="00914171" w:rsidRPr="00914171">
        <w:rPr>
          <w:rFonts w:ascii="Book Antiqua" w:hAnsi="Book Antiqua"/>
          <w:sz w:val="24"/>
        </w:rPr>
        <w:t xml:space="preserve"> musí být klinicky zdraví, </w:t>
      </w:r>
      <w:r w:rsidR="00914171" w:rsidRPr="00914171">
        <w:rPr>
          <w:rFonts w:ascii="Book Antiqua" w:hAnsi="Book Antiqua" w:cs="Arial"/>
          <w:sz w:val="24"/>
        </w:rPr>
        <w:t xml:space="preserve">psi chovatelů z ČR musí být doprovázeni očkovacím průkazem, nebo pasem zvířete v zájmovém chovu (dle §6, odst. 3, zákona č. 166/1999 Sb. V platném znění – veterinární zákon), kde bude potvrzena vakcinace proti vzteklině a zvíře bude v imunitě proti této nákaze dle doporučení výrobce očkovací látky. V dokladu doprovázejícím zvíře musí být uvedena doba účinnosti látky. Psi chovatelů z členských zemí EU a třetích zemí musí splňovat podmínky dané nařízením Evropského parlamentu a Rady 998/2003 ze dne </w:t>
      </w:r>
      <w:r w:rsidRPr="00914171">
        <w:rPr>
          <w:rFonts w:ascii="Book Antiqua" w:hAnsi="Book Antiqua" w:cs="Arial"/>
          <w:sz w:val="24"/>
        </w:rPr>
        <w:t>26. 5. 2003</w:t>
      </w:r>
      <w:r w:rsidR="00914171" w:rsidRPr="00914171">
        <w:rPr>
          <w:rFonts w:ascii="Book Antiqua" w:hAnsi="Book Antiqua" w:cs="Arial"/>
          <w:sz w:val="24"/>
        </w:rPr>
        <w:t xml:space="preserve"> ve znění pozdějších předpisů.</w:t>
      </w:r>
      <w:r w:rsidR="00914171" w:rsidRPr="00914171">
        <w:rPr>
          <w:rFonts w:ascii="Book Antiqua" w:hAnsi="Book Antiqua"/>
          <w:sz w:val="24"/>
        </w:rPr>
        <w:t xml:space="preserve"> 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24"/>
        </w:rPr>
      </w:pPr>
      <w:r w:rsidRPr="00914171">
        <w:rPr>
          <w:rFonts w:ascii="Book Antiqua" w:hAnsi="Book Antiqua"/>
          <w:sz w:val="24"/>
        </w:rPr>
        <w:t>Tyto veterinární podmínky mohou být z nákazových důvodů kdykoli změněny, nebo zrušeny.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10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4)</w:t>
      </w:r>
      <w:r w:rsidRPr="00914171">
        <w:rPr>
          <w:rFonts w:ascii="Book Antiqua" w:hAnsi="Book Antiqua"/>
          <w:sz w:val="24"/>
        </w:rPr>
        <w:t xml:space="preserve"> Vůdce</w:t>
      </w:r>
      <w:r w:rsidR="00914171" w:rsidRPr="00914171">
        <w:rPr>
          <w:rFonts w:ascii="Book Antiqua" w:hAnsi="Book Antiqua"/>
          <w:sz w:val="24"/>
        </w:rPr>
        <w:t xml:space="preserve"> psa se </w:t>
      </w:r>
      <w:r w:rsidRPr="00914171">
        <w:rPr>
          <w:rFonts w:ascii="Book Antiqua" w:hAnsi="Book Antiqua"/>
          <w:sz w:val="24"/>
        </w:rPr>
        <w:t>dostaví společně</w:t>
      </w:r>
      <w:r w:rsidR="00914171" w:rsidRPr="00914171">
        <w:rPr>
          <w:rFonts w:ascii="Book Antiqua" w:hAnsi="Book Antiqua"/>
          <w:sz w:val="24"/>
        </w:rPr>
        <w:t xml:space="preserve"> se psem na místo prezence v čase určeném těmito propozicemi, přičemž musí být vhodně myslivecky ustrojen, vybaven loveckou zbraní, potřebnými pomůckami pro vedení psa a doklady určenými ZŘ a zákonnými předpisy (lovecký lístek, zbrojní průkaz a doklad o pojištění – pokud jej vlastní). Současně musí být pojištěn pro případ odpovědnosti za škody, dle ust. Zákona č. 449/2001 Sb. 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Vůdce s platným loveckým lístkem a zbrojním průkazem střílí po dobu zkoušek sám, nebo si střelce zajistí. Vůdci bez loveckého lístku bude na požádání přidělen střelec pořadatelem za 200,- Kč na den. Zajištění střelce je nutné oznámit pořadateli při podání přihlášky.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Během zkoušek nesmí být vůdce pod vlivem alkoholu, psychotropních látek nebo drog. Při porušení těchto pravidel mají rozhodčí právo vůdce ze zkoušek (soutěže) vyloučit.</w:t>
      </w:r>
    </w:p>
    <w:p w:rsidR="00CE1DD9" w:rsidRDefault="00CE1DD9" w:rsidP="00914171">
      <w:pPr>
        <w:rPr>
          <w:rFonts w:ascii="Book Antiqua" w:hAnsi="Book Antiqua"/>
          <w:b/>
          <w:sz w:val="24"/>
        </w:rPr>
      </w:pPr>
    </w:p>
    <w:p w:rsidR="00914171" w:rsidRPr="00914171" w:rsidRDefault="00CE1DD9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5)</w:t>
      </w:r>
      <w:r w:rsidRPr="00914171">
        <w:rPr>
          <w:rFonts w:ascii="Book Antiqua" w:hAnsi="Book Antiqua"/>
          <w:sz w:val="24"/>
        </w:rPr>
        <w:t xml:space="preserve"> Pořadatel</w:t>
      </w:r>
      <w:r w:rsidR="00914171" w:rsidRPr="00914171">
        <w:rPr>
          <w:rFonts w:ascii="Book Antiqua" w:hAnsi="Book Antiqua"/>
          <w:sz w:val="24"/>
        </w:rPr>
        <w:t xml:space="preserve"> neručí za ztrátu psa a škody psem způsobené.</w:t>
      </w:r>
    </w:p>
    <w:p w:rsidR="00914171" w:rsidRPr="00193975" w:rsidRDefault="00914171" w:rsidP="00914171">
      <w:pPr>
        <w:rPr>
          <w:rFonts w:ascii="Book Antiqua" w:hAnsi="Book Antiqua"/>
          <w:sz w:val="10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b/>
          <w:sz w:val="24"/>
        </w:rPr>
      </w:pPr>
      <w:r w:rsidRPr="00914171">
        <w:rPr>
          <w:rFonts w:ascii="Book Antiqua" w:hAnsi="Book Antiqua"/>
          <w:b/>
          <w:sz w:val="24"/>
        </w:rPr>
        <w:t xml:space="preserve">Pověřená osoba :  </w:t>
      </w:r>
      <w:r w:rsidR="009C5F6B">
        <w:rPr>
          <w:rFonts w:ascii="Book Antiqua" w:hAnsi="Book Antiqua"/>
          <w:b/>
          <w:sz w:val="24"/>
        </w:rPr>
        <w:t>Pavel Faměra</w:t>
      </w:r>
      <w:r w:rsidRPr="00914171">
        <w:rPr>
          <w:rFonts w:ascii="Book Antiqua" w:hAnsi="Book Antiqua"/>
          <w:b/>
          <w:sz w:val="24"/>
        </w:rPr>
        <w:t xml:space="preserve">     </w:t>
      </w: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Ředitel zkoušek :</w:t>
      </w:r>
      <w:r w:rsidRPr="00914171">
        <w:rPr>
          <w:rFonts w:ascii="Book Antiqua" w:hAnsi="Book Antiqua"/>
          <w:sz w:val="24"/>
        </w:rPr>
        <w:t xml:space="preserve">   </w:t>
      </w:r>
      <w:r w:rsidR="00723D06">
        <w:rPr>
          <w:rFonts w:ascii="Book Antiqua" w:hAnsi="Book Antiqua"/>
          <w:sz w:val="24"/>
        </w:rPr>
        <w:t>Jiří Cinger</w:t>
      </w:r>
      <w:r w:rsidR="00B10FB1" w:rsidRPr="00914171">
        <w:rPr>
          <w:rFonts w:ascii="Book Antiqua" w:hAnsi="Book Antiqua"/>
          <w:b/>
          <w:sz w:val="24"/>
        </w:rPr>
        <w:t xml:space="preserve">   </w:t>
      </w:r>
    </w:p>
    <w:p w:rsidR="00953F08" w:rsidRPr="00914171" w:rsidRDefault="00953F08" w:rsidP="00914171">
      <w:pPr>
        <w:rPr>
          <w:rFonts w:ascii="Book Antiqua" w:hAnsi="Book Antiqua"/>
          <w:sz w:val="24"/>
        </w:rPr>
      </w:pPr>
    </w:p>
    <w:p w:rsidR="00914171" w:rsidRPr="00193975" w:rsidRDefault="00914171" w:rsidP="00914171">
      <w:pPr>
        <w:rPr>
          <w:rFonts w:ascii="Book Antiqua" w:hAnsi="Book Antiqua"/>
          <w:sz w:val="2"/>
        </w:rPr>
      </w:pPr>
    </w:p>
    <w:p w:rsidR="00914171" w:rsidRPr="00914171" w:rsidRDefault="00914171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Rozhodčí :</w:t>
      </w:r>
      <w:r w:rsidRPr="00914171">
        <w:rPr>
          <w:rFonts w:ascii="Book Antiqua" w:hAnsi="Book Antiqua"/>
          <w:sz w:val="24"/>
        </w:rPr>
        <w:t xml:space="preserve">                  Deleguje ČMKJ Praha</w:t>
      </w:r>
    </w:p>
    <w:p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393E27" w:rsidP="00535EE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914171">
        <w:rPr>
          <w:rFonts w:ascii="Book Antiqua" w:hAnsi="Book Antiqua"/>
          <w:b/>
          <w:sz w:val="24"/>
          <w:szCs w:val="24"/>
        </w:rPr>
        <w:t>Petr KALAŚ                                                                                           Věra DVOŘÁKOVÁ</w:t>
      </w:r>
      <w:r w:rsidR="00535EE9" w:rsidRPr="00535EE9">
        <w:rPr>
          <w:rFonts w:ascii="Book Antiqua" w:hAnsi="Book Antiqua"/>
          <w:b/>
          <w:sz w:val="24"/>
          <w:szCs w:val="24"/>
        </w:rPr>
        <w:t xml:space="preserve"> </w:t>
      </w:r>
    </w:p>
    <w:p w:rsidR="00193975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man Old Style" w:hAnsi="Bookman Old Style"/>
          <w:color w:val="008000"/>
          <w:sz w:val="28"/>
          <w:szCs w:val="28"/>
        </w:rPr>
        <w:t xml:space="preserve"> </w:t>
      </w:r>
      <w:r w:rsidR="0003654E" w:rsidRPr="0003654E">
        <w:rPr>
          <w:rFonts w:ascii="Bookman Old Style" w:hAnsi="Bookman Old Style"/>
          <w:color w:val="008000"/>
          <w:sz w:val="22"/>
          <w:szCs w:val="28"/>
        </w:rPr>
        <w:t>Vicepresident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</w:t>
      </w:r>
      <w:r w:rsidR="0003654E">
        <w:rPr>
          <w:rFonts w:ascii="Book Antiqua" w:hAnsi="Book Antiqua"/>
          <w:color w:val="008000"/>
          <w:sz w:val="22"/>
          <w:szCs w:val="22"/>
        </w:rPr>
        <w:t>KCHJgdtČ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                                     </w:t>
      </w:r>
      <w:r w:rsidR="0003654E">
        <w:rPr>
          <w:rFonts w:ascii="Book Antiqua" w:hAnsi="Book Antiqua"/>
          <w:color w:val="008000"/>
          <w:sz w:val="22"/>
          <w:szCs w:val="22"/>
        </w:rPr>
        <w:t xml:space="preserve">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Jednatelka </w:t>
      </w:r>
      <w:r w:rsidR="00914171">
        <w:rPr>
          <w:rFonts w:ascii="Book Antiqua" w:hAnsi="Book Antiqua"/>
          <w:color w:val="008000"/>
          <w:sz w:val="22"/>
          <w:szCs w:val="22"/>
        </w:rPr>
        <w:t>ČMKJ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        </w:t>
      </w: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535EE9" w:rsidRPr="00535EE9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                                 </w:t>
      </w: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sectPr w:rsidR="003F1154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C1"/>
    <w:rsid w:val="000300FB"/>
    <w:rsid w:val="0003654E"/>
    <w:rsid w:val="00134335"/>
    <w:rsid w:val="001366FE"/>
    <w:rsid w:val="00193975"/>
    <w:rsid w:val="002429C5"/>
    <w:rsid w:val="00305DDE"/>
    <w:rsid w:val="00307454"/>
    <w:rsid w:val="00321EC1"/>
    <w:rsid w:val="00322256"/>
    <w:rsid w:val="00392991"/>
    <w:rsid w:val="00393E27"/>
    <w:rsid w:val="003A1E35"/>
    <w:rsid w:val="003F1154"/>
    <w:rsid w:val="004B5565"/>
    <w:rsid w:val="004E020D"/>
    <w:rsid w:val="0053002B"/>
    <w:rsid w:val="00535EE9"/>
    <w:rsid w:val="0056042B"/>
    <w:rsid w:val="00674F01"/>
    <w:rsid w:val="006E2A58"/>
    <w:rsid w:val="00712B8D"/>
    <w:rsid w:val="00723D06"/>
    <w:rsid w:val="00774B7B"/>
    <w:rsid w:val="007A4C38"/>
    <w:rsid w:val="00802505"/>
    <w:rsid w:val="008638CF"/>
    <w:rsid w:val="008A25E4"/>
    <w:rsid w:val="008C538A"/>
    <w:rsid w:val="00914171"/>
    <w:rsid w:val="00935E00"/>
    <w:rsid w:val="00953F08"/>
    <w:rsid w:val="00956BAA"/>
    <w:rsid w:val="009C5F6B"/>
    <w:rsid w:val="009C6DF0"/>
    <w:rsid w:val="009F0FB2"/>
    <w:rsid w:val="00A322E2"/>
    <w:rsid w:val="00AC715B"/>
    <w:rsid w:val="00B10FB1"/>
    <w:rsid w:val="00B245F9"/>
    <w:rsid w:val="00BC079A"/>
    <w:rsid w:val="00BE689E"/>
    <w:rsid w:val="00BF6E19"/>
    <w:rsid w:val="00C26D3E"/>
    <w:rsid w:val="00C45BBA"/>
    <w:rsid w:val="00C91735"/>
    <w:rsid w:val="00CE1DD9"/>
    <w:rsid w:val="00CE44F5"/>
    <w:rsid w:val="00DA441A"/>
    <w:rsid w:val="00E20483"/>
    <w:rsid w:val="00E34122"/>
    <w:rsid w:val="00E44275"/>
    <w:rsid w:val="00EA0915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B265"/>
  <w15:docId w15:val="{500392D7-2789-40A2-A0B0-14E420A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  <w:style w:type="character" w:styleId="Hypertextovodkaz">
    <w:name w:val="Hyperlink"/>
    <w:uiPriority w:val="99"/>
    <w:unhideWhenUsed/>
    <w:rsid w:val="0086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3295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mailto:h.krpesova@seznam.cz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Řezba Jaroslav</cp:lastModifiedBy>
  <cp:revision>4</cp:revision>
  <dcterms:created xsi:type="dcterms:W3CDTF">2020-05-26T05:25:00Z</dcterms:created>
  <dcterms:modified xsi:type="dcterms:W3CDTF">2020-08-05T11:25:00Z</dcterms:modified>
</cp:coreProperties>
</file>