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9B75" w14:textId="77777777" w:rsidR="003E2D55" w:rsidRPr="00C57B36" w:rsidRDefault="003E2D55" w:rsidP="00321EC1">
      <w:pPr>
        <w:jc w:val="center"/>
        <w:rPr>
          <w:rFonts w:ascii="Book Antiqua" w:hAnsi="Book Antiqua"/>
          <w:b/>
          <w:color w:val="008000"/>
          <w:sz w:val="32"/>
          <w:szCs w:val="32"/>
        </w:rPr>
      </w:pPr>
      <w:r w:rsidRPr="00C57B36">
        <w:rPr>
          <w:rFonts w:ascii="Book Antiqua" w:hAnsi="Book Antiqua"/>
          <w:b/>
          <w:color w:val="008000"/>
          <w:sz w:val="32"/>
          <w:szCs w:val="32"/>
        </w:rPr>
        <w:t>ČESKOMORAVSKÁ KYNOLOGICKÁ UNIE</w:t>
      </w:r>
    </w:p>
    <w:p w14:paraId="7F53C98B" w14:textId="77777777" w:rsidR="00956BAA" w:rsidRPr="00C57B36" w:rsidRDefault="00956BAA" w:rsidP="00321EC1">
      <w:pPr>
        <w:jc w:val="center"/>
        <w:rPr>
          <w:rFonts w:ascii="Book Antiqua" w:hAnsi="Book Antiqua"/>
          <w:b/>
          <w:sz w:val="32"/>
          <w:szCs w:val="32"/>
        </w:rPr>
      </w:pPr>
      <w:r w:rsidRPr="00C57B36">
        <w:rPr>
          <w:rFonts w:ascii="Book Antiqua" w:hAnsi="Book Antiqua"/>
          <w:b/>
          <w:sz w:val="32"/>
          <w:szCs w:val="32"/>
        </w:rPr>
        <w:t>ČESKOMORAVSKÁ KYNOLOGICKÁ JEDNOTA</w:t>
      </w:r>
    </w:p>
    <w:p w14:paraId="4C67C4DE" w14:textId="77777777" w:rsidR="00321EC1" w:rsidRPr="00C57B36" w:rsidRDefault="00321EC1" w:rsidP="00321EC1">
      <w:pPr>
        <w:jc w:val="center"/>
        <w:rPr>
          <w:rFonts w:ascii="Book Antiqua" w:hAnsi="Book Antiqua"/>
          <w:b/>
          <w:color w:val="008000"/>
          <w:sz w:val="32"/>
          <w:szCs w:val="28"/>
        </w:rPr>
      </w:pPr>
      <w:r w:rsidRPr="00C57B36">
        <w:rPr>
          <w:rFonts w:ascii="Book Antiqua" w:hAnsi="Book Antiqua"/>
          <w:b/>
          <w:color w:val="008000"/>
          <w:sz w:val="32"/>
          <w:szCs w:val="28"/>
        </w:rPr>
        <w:t>KLUB CHOVATELŮ JAGDTERIERŮ V</w:t>
      </w:r>
      <w:r w:rsidR="00C57B36" w:rsidRPr="00C57B36">
        <w:rPr>
          <w:rFonts w:ascii="Book Antiqua" w:hAnsi="Book Antiqua"/>
          <w:b/>
          <w:color w:val="008000"/>
          <w:sz w:val="32"/>
          <w:szCs w:val="28"/>
        </w:rPr>
        <w:t> </w:t>
      </w:r>
      <w:r w:rsidRPr="00C57B36">
        <w:rPr>
          <w:rFonts w:ascii="Book Antiqua" w:hAnsi="Book Antiqua"/>
          <w:b/>
          <w:color w:val="008000"/>
          <w:sz w:val="32"/>
          <w:szCs w:val="28"/>
        </w:rPr>
        <w:t>ČECHÁCH</w:t>
      </w:r>
    </w:p>
    <w:p w14:paraId="43F85DBA" w14:textId="77777777" w:rsidR="00C57B36" w:rsidRPr="00C57B36" w:rsidRDefault="00C57B36" w:rsidP="00321EC1">
      <w:pPr>
        <w:jc w:val="center"/>
        <w:rPr>
          <w:rFonts w:ascii="Book Antiqua" w:hAnsi="Book Antiqua"/>
          <w:b/>
          <w:sz w:val="32"/>
          <w:szCs w:val="28"/>
        </w:rPr>
      </w:pPr>
      <w:r w:rsidRPr="00C57B36">
        <w:rPr>
          <w:rFonts w:ascii="Book Antiqua" w:hAnsi="Book Antiqua"/>
          <w:b/>
          <w:sz w:val="32"/>
          <w:szCs w:val="28"/>
        </w:rPr>
        <w:t>ASOCIACE MYSLIVOSTI ČESKÉ REPUBLIKY</w:t>
      </w:r>
    </w:p>
    <w:p w14:paraId="2A3083AF" w14:textId="77777777" w:rsidR="005E3C6B" w:rsidRPr="00C57B36" w:rsidRDefault="005E3C6B" w:rsidP="00321EC1">
      <w:pPr>
        <w:jc w:val="center"/>
        <w:rPr>
          <w:rFonts w:ascii="Book Antiqua" w:hAnsi="Book Antiqua"/>
          <w:b/>
          <w:sz w:val="32"/>
          <w:szCs w:val="28"/>
        </w:rPr>
      </w:pPr>
    </w:p>
    <w:p w14:paraId="2238A59F" w14:textId="77777777" w:rsidR="00321EC1" w:rsidRDefault="007557D1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8FCE2D" wp14:editId="43E583EA">
            <wp:simplePos x="0" y="0"/>
            <wp:positionH relativeFrom="column">
              <wp:posOffset>3822065</wp:posOffset>
            </wp:positionH>
            <wp:positionV relativeFrom="paragraph">
              <wp:posOffset>81915</wp:posOffset>
            </wp:positionV>
            <wp:extent cx="1419225" cy="73342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702939B" wp14:editId="18E574DB">
            <wp:extent cx="1135380" cy="769620"/>
            <wp:effectExtent l="19050" t="0" r="762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C0BD57" wp14:editId="3E2C8CE5">
            <wp:extent cx="541020" cy="845820"/>
            <wp:effectExtent l="19050" t="0" r="0" b="0"/>
            <wp:docPr id="2" name="obrázek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67E74" w14:textId="77777777" w:rsidR="005E3C6B" w:rsidRDefault="005E3C6B" w:rsidP="00E44275">
      <w:pPr>
        <w:jc w:val="center"/>
        <w:rPr>
          <w:rFonts w:ascii="Book Antiqua" w:hAnsi="Book Antiqua"/>
          <w:sz w:val="28"/>
          <w:szCs w:val="28"/>
        </w:rPr>
      </w:pPr>
    </w:p>
    <w:p w14:paraId="2F9E2319" w14:textId="77777777"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14:paraId="60B552C4" w14:textId="77777777"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14:paraId="27351D7E" w14:textId="20F054CD" w:rsidR="00321EC1" w:rsidRPr="00321EC1" w:rsidRDefault="00D25E12" w:rsidP="00321EC1">
      <w:pPr>
        <w:jc w:val="center"/>
        <w:rPr>
          <w:rFonts w:ascii="Book Antiqua" w:hAnsi="Book Antiqua"/>
          <w:b/>
          <w:color w:val="008000"/>
          <w:sz w:val="32"/>
          <w:szCs w:val="32"/>
          <w:u w:val="single"/>
        </w:rPr>
      </w:pPr>
      <w:r>
        <w:rPr>
          <w:rFonts w:ascii="Book Antiqua" w:hAnsi="Book Antiqua"/>
          <w:b/>
          <w:color w:val="008000"/>
          <w:sz w:val="32"/>
          <w:szCs w:val="32"/>
          <w:u w:val="single"/>
        </w:rPr>
        <w:t>Klubové barvářské zkoušky pro plemeno JGT</w:t>
      </w:r>
      <w:bookmarkStart w:id="0" w:name="_GoBack"/>
      <w:bookmarkEnd w:id="0"/>
    </w:p>
    <w:p w14:paraId="3BB94104" w14:textId="77777777"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14:paraId="4D0012EA" w14:textId="795FE0B9"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D34E8C">
        <w:rPr>
          <w:rFonts w:ascii="Book Antiqua" w:hAnsi="Book Antiqua"/>
          <w:b/>
          <w:bCs/>
          <w:sz w:val="26"/>
          <w:szCs w:val="26"/>
        </w:rPr>
        <w:t>1</w:t>
      </w:r>
      <w:r w:rsidR="0000394A">
        <w:rPr>
          <w:rFonts w:ascii="Book Antiqua" w:hAnsi="Book Antiqua"/>
          <w:b/>
          <w:bCs/>
          <w:sz w:val="26"/>
          <w:szCs w:val="26"/>
        </w:rPr>
        <w:t>9</w:t>
      </w:r>
      <w:r w:rsidR="00C05A65">
        <w:rPr>
          <w:rFonts w:ascii="Book Antiqua" w:hAnsi="Book Antiqua"/>
          <w:b/>
          <w:bCs/>
          <w:sz w:val="26"/>
          <w:szCs w:val="26"/>
        </w:rPr>
        <w:t>.</w:t>
      </w:r>
      <w:r w:rsidR="007A62A5">
        <w:rPr>
          <w:rFonts w:ascii="Book Antiqua" w:hAnsi="Book Antiqua"/>
          <w:b/>
          <w:sz w:val="26"/>
          <w:szCs w:val="26"/>
        </w:rPr>
        <w:t xml:space="preserve"> </w:t>
      </w:r>
      <w:r w:rsidR="00C05A65">
        <w:rPr>
          <w:rFonts w:ascii="Book Antiqua" w:hAnsi="Book Antiqua"/>
          <w:b/>
          <w:sz w:val="26"/>
          <w:szCs w:val="26"/>
        </w:rPr>
        <w:t>6</w:t>
      </w:r>
      <w:r w:rsidR="007A62A5">
        <w:rPr>
          <w:rFonts w:ascii="Book Antiqua" w:hAnsi="Book Antiqua"/>
          <w:b/>
          <w:sz w:val="26"/>
          <w:szCs w:val="26"/>
        </w:rPr>
        <w:t>. 2022</w:t>
      </w:r>
      <w:r w:rsidRPr="00321EC1">
        <w:rPr>
          <w:rFonts w:ascii="Book Antiqua" w:hAnsi="Book Antiqua"/>
          <w:b/>
          <w:sz w:val="26"/>
          <w:szCs w:val="26"/>
        </w:rPr>
        <w:t xml:space="preserve"> </w:t>
      </w:r>
      <w:r w:rsidR="004E020D">
        <w:rPr>
          <w:rFonts w:ascii="Book Antiqua" w:hAnsi="Book Antiqua"/>
          <w:sz w:val="26"/>
          <w:szCs w:val="26"/>
        </w:rPr>
        <w:t>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0147DC">
        <w:rPr>
          <w:rFonts w:ascii="Book Antiqua" w:hAnsi="Book Antiqua"/>
          <w:sz w:val="26"/>
          <w:szCs w:val="26"/>
        </w:rPr>
        <w:t>Kojšovice</w:t>
      </w:r>
    </w:p>
    <w:p w14:paraId="16E27A65" w14:textId="77777777"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14:paraId="097E30F0" w14:textId="77777777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14:paraId="49281C29" w14:textId="2CB48BD3" w:rsidR="00CE44F5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324342">
        <w:rPr>
          <w:rFonts w:ascii="Book Antiqua" w:hAnsi="Book Antiqua"/>
          <w:sz w:val="24"/>
          <w:szCs w:val="24"/>
        </w:rPr>
        <w:t>v honitbě Kojšovice (dle pokynů na tel: 724 065 284)</w:t>
      </w:r>
    </w:p>
    <w:p w14:paraId="22CD3AD8" w14:textId="77777777" w:rsidR="00321EC1" w:rsidRDefault="00CE44F5" w:rsidP="00321EC1">
      <w:pPr>
        <w:rPr>
          <w:rFonts w:ascii="Book Antiqua" w:hAnsi="Book Antiqua"/>
          <w:sz w:val="24"/>
          <w:szCs w:val="24"/>
        </w:rPr>
      </w:pPr>
      <w:r w:rsidRPr="00CE44F5"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15</w:t>
      </w:r>
      <w:r w:rsidR="00321EC1">
        <w:rPr>
          <w:rFonts w:ascii="Book Antiqua" w:hAnsi="Book Antiqua"/>
          <w:sz w:val="24"/>
          <w:szCs w:val="24"/>
        </w:rPr>
        <w:t xml:space="preserve"> hod - Zahájení, veterinární prohlídka a rozlosování psů do skupin</w:t>
      </w:r>
    </w:p>
    <w:p w14:paraId="3657442A" w14:textId="1A630E50" w:rsidR="00321EC1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30</w:t>
      </w:r>
      <w:r w:rsidR="00321EC1">
        <w:rPr>
          <w:rFonts w:ascii="Book Antiqua" w:hAnsi="Book Antiqua"/>
          <w:sz w:val="24"/>
          <w:szCs w:val="24"/>
        </w:rPr>
        <w:t xml:space="preserve"> hod - Odchod do honitby </w:t>
      </w:r>
    </w:p>
    <w:p w14:paraId="4CDED4FA" w14:textId="77777777" w:rsidR="00321EC1" w:rsidRPr="004E020D" w:rsidRDefault="00321EC1" w:rsidP="00321EC1">
      <w:pPr>
        <w:rPr>
          <w:rFonts w:ascii="Book Antiqua" w:hAnsi="Book Antiqua"/>
          <w:sz w:val="16"/>
          <w:szCs w:val="16"/>
        </w:rPr>
      </w:pPr>
    </w:p>
    <w:p w14:paraId="1B9D4CDF" w14:textId="77777777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14:paraId="7C9AB683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</w:t>
      </w:r>
      <w:proofErr w:type="gramEnd"/>
      <w:r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</w:t>
      </w:r>
      <w:r w:rsidR="007A62A5">
        <w:rPr>
          <w:rFonts w:ascii="Book Antiqua" w:hAnsi="Book Antiqua"/>
          <w:sz w:val="24"/>
          <w:szCs w:val="24"/>
        </w:rPr>
        <w:t>1. 4. 2020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7A62A5">
        <w:rPr>
          <w:rFonts w:ascii="Book Antiqua" w:hAnsi="Book Antiqua"/>
          <w:sz w:val="24"/>
          <w:szCs w:val="24"/>
        </w:rPr>
        <w:t>14. 3. 2020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14:paraId="5658C5EF" w14:textId="77777777" w:rsidR="00321EC1" w:rsidRPr="004E020D" w:rsidRDefault="00321EC1" w:rsidP="001366FE">
      <w:pPr>
        <w:jc w:val="both"/>
        <w:rPr>
          <w:rFonts w:ascii="Book Antiqua" w:hAnsi="Book Antiqua"/>
          <w:b/>
          <w:sz w:val="16"/>
          <w:szCs w:val="16"/>
        </w:rPr>
      </w:pPr>
    </w:p>
    <w:p w14:paraId="26AE55E4" w14:textId="2440ABF2" w:rsidR="008A25E4" w:rsidRPr="009F3E44" w:rsidRDefault="00321EC1" w:rsidP="009F3E44">
      <w:pPr>
        <w:rPr>
          <w:rFonts w:ascii="Book Antiqua" w:hAnsi="Book Antiqua"/>
          <w:color w:val="FF0000"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 Stanovený</w:t>
      </w:r>
      <w:proofErr w:type="gramEnd"/>
      <w:r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4B5565">
        <w:rPr>
          <w:rFonts w:ascii="Book Antiqua" w:hAnsi="Book Antiqua"/>
          <w:b/>
          <w:sz w:val="24"/>
          <w:szCs w:val="24"/>
        </w:rPr>
        <w:t>K</w:t>
      </w:r>
      <w:r w:rsidR="0000394A">
        <w:rPr>
          <w:rFonts w:ascii="Book Antiqua" w:hAnsi="Book Antiqua"/>
          <w:b/>
          <w:sz w:val="24"/>
          <w:szCs w:val="24"/>
        </w:rPr>
        <w:t>B</w:t>
      </w:r>
      <w:r w:rsidR="004B5565">
        <w:rPr>
          <w:rFonts w:ascii="Book Antiqua" w:hAnsi="Book Antiqua"/>
          <w:b/>
          <w:sz w:val="24"/>
          <w:szCs w:val="24"/>
        </w:rPr>
        <w:t>Z</w:t>
      </w:r>
      <w:r w:rsidR="00134335">
        <w:rPr>
          <w:rFonts w:ascii="Book Antiqua" w:hAnsi="Book Antiqua"/>
          <w:sz w:val="24"/>
          <w:szCs w:val="24"/>
        </w:rPr>
        <w:t xml:space="preserve"> je</w:t>
      </w:r>
      <w:r>
        <w:rPr>
          <w:rFonts w:ascii="Book Antiqua" w:hAnsi="Book Antiqua"/>
          <w:sz w:val="24"/>
          <w:szCs w:val="24"/>
        </w:rPr>
        <w:t xml:space="preserve"> </w:t>
      </w:r>
      <w:r w:rsidR="00D25E12">
        <w:rPr>
          <w:rFonts w:ascii="Book Antiqua" w:hAnsi="Book Antiqua"/>
          <w:b/>
          <w:bCs/>
          <w:sz w:val="24"/>
          <w:szCs w:val="24"/>
        </w:rPr>
        <w:t>800</w:t>
      </w:r>
      <w:r>
        <w:rPr>
          <w:rFonts w:ascii="Book Antiqua" w:hAnsi="Book Antiqua"/>
          <w:b/>
          <w:sz w:val="24"/>
          <w:szCs w:val="24"/>
        </w:rPr>
        <w:t>,-Kč</w:t>
      </w:r>
      <w:r w:rsidR="00134335">
        <w:rPr>
          <w:rFonts w:ascii="Book Antiqua" w:hAnsi="Book Antiqua"/>
          <w:b/>
          <w:sz w:val="24"/>
          <w:szCs w:val="24"/>
        </w:rPr>
        <w:t>.</w:t>
      </w:r>
      <w:r w:rsidR="000147D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482239">
        <w:rPr>
          <w:rFonts w:ascii="Book Antiqua" w:hAnsi="Book Antiqua"/>
          <w:b/>
          <w:sz w:val="24"/>
          <w:szCs w:val="24"/>
        </w:rPr>
        <w:t>Ja</w:t>
      </w:r>
      <w:r w:rsidR="000147DC">
        <w:rPr>
          <w:rFonts w:ascii="Book Antiqua" w:hAnsi="Book Antiqua"/>
          <w:b/>
          <w:sz w:val="24"/>
          <w:szCs w:val="24"/>
        </w:rPr>
        <w:t>roslav Řezba Vysoká Štola č.4</w:t>
      </w:r>
      <w:r w:rsidR="00482239">
        <w:rPr>
          <w:rFonts w:ascii="Book Antiqua" w:hAnsi="Book Antiqua"/>
          <w:b/>
          <w:sz w:val="24"/>
          <w:szCs w:val="24"/>
        </w:rPr>
        <w:t xml:space="preserve">, </w:t>
      </w:r>
      <w:r w:rsidR="000147DC">
        <w:rPr>
          <w:rFonts w:ascii="Book Antiqua" w:hAnsi="Book Antiqua"/>
          <w:b/>
          <w:sz w:val="24"/>
          <w:szCs w:val="24"/>
        </w:rPr>
        <w:t xml:space="preserve">   362 22 Nejdek</w:t>
      </w:r>
      <w:r w:rsidR="001366FE">
        <w:rPr>
          <w:rFonts w:ascii="Book Antiqua" w:hAnsi="Book Antiqua"/>
          <w:sz w:val="24"/>
          <w:szCs w:val="24"/>
        </w:rPr>
        <w:t xml:space="preserve">. Peníze zašlete převodem na číslo </w:t>
      </w:r>
      <w:r w:rsidR="00846B73">
        <w:rPr>
          <w:rFonts w:ascii="Book Antiqua" w:hAnsi="Book Antiqua"/>
          <w:sz w:val="24"/>
          <w:szCs w:val="24"/>
        </w:rPr>
        <w:t xml:space="preserve">účtu: </w:t>
      </w:r>
      <w:r w:rsidR="000147DC">
        <w:rPr>
          <w:rFonts w:ascii="Book Antiqua" w:hAnsi="Book Antiqua"/>
          <w:sz w:val="24"/>
          <w:szCs w:val="24"/>
        </w:rPr>
        <w:t>1101219153/0800</w:t>
      </w:r>
      <w:r w:rsidR="001366FE">
        <w:rPr>
          <w:rFonts w:ascii="Book Antiqua" w:hAnsi="Book Antiqua"/>
          <w:sz w:val="24"/>
          <w:szCs w:val="24"/>
        </w:rPr>
        <w:t xml:space="preserve">, kde variabilní symbol udejte </w:t>
      </w:r>
      <w:r w:rsidR="009F3E44">
        <w:rPr>
          <w:rFonts w:ascii="Book Antiqua" w:hAnsi="Book Antiqua"/>
          <w:sz w:val="24"/>
          <w:szCs w:val="24"/>
        </w:rPr>
        <w:t>jméno vůdce</w:t>
      </w:r>
      <w:r w:rsidR="001366FE">
        <w:rPr>
          <w:rFonts w:ascii="Book Antiqua" w:hAnsi="Book Antiqua"/>
          <w:sz w:val="24"/>
          <w:szCs w:val="24"/>
        </w:rPr>
        <w:t>. Do poznámky pro příjemce uveďte K</w:t>
      </w:r>
      <w:r w:rsidR="0000394A">
        <w:rPr>
          <w:rFonts w:ascii="Book Antiqua" w:hAnsi="Book Antiqua"/>
          <w:sz w:val="24"/>
          <w:szCs w:val="24"/>
        </w:rPr>
        <w:t>B</w:t>
      </w:r>
      <w:r w:rsidR="001366FE">
        <w:rPr>
          <w:rFonts w:ascii="Book Antiqua" w:hAnsi="Book Antiqua"/>
          <w:sz w:val="24"/>
          <w:szCs w:val="24"/>
        </w:rPr>
        <w:t>Z.</w:t>
      </w:r>
      <w:r w:rsidR="009F3E44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Poslední termín pro zaplacení je do</w:t>
      </w:r>
      <w:r w:rsidR="009F3E44">
        <w:rPr>
          <w:rFonts w:ascii="Book Antiqua" w:hAnsi="Book Antiqua"/>
          <w:sz w:val="24"/>
          <w:szCs w:val="24"/>
        </w:rPr>
        <w:t xml:space="preserve"> </w:t>
      </w:r>
      <w:r w:rsidR="00C05A65">
        <w:rPr>
          <w:rFonts w:ascii="Book Antiqua" w:hAnsi="Book Antiqua"/>
          <w:b/>
          <w:bCs/>
          <w:color w:val="FF0000"/>
          <w:sz w:val="24"/>
          <w:szCs w:val="24"/>
        </w:rPr>
        <w:t>8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>.</w:t>
      </w:r>
      <w:r w:rsidR="00324342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C05A65">
        <w:rPr>
          <w:rFonts w:ascii="Book Antiqua" w:hAnsi="Book Antiqua"/>
          <w:b/>
          <w:color w:val="FF0000"/>
          <w:sz w:val="24"/>
          <w:szCs w:val="24"/>
        </w:rPr>
        <w:t>6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>. 2022</w:t>
      </w:r>
    </w:p>
    <w:p w14:paraId="0921CD2B" w14:textId="446FA9AE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 tomto termínu budou vyřazeny všechny neuhrazené přihlášky. </w:t>
      </w:r>
    </w:p>
    <w:p w14:paraId="70C8AD14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DA4DCE3" w14:textId="77777777" w:rsidR="00321EC1" w:rsidRDefault="00321EC1" w:rsidP="001366F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)  </w:t>
      </w:r>
      <w:r>
        <w:rPr>
          <w:rFonts w:ascii="Book Antiqua" w:hAnsi="Book Antiqua" w:cs="Arial"/>
          <w:sz w:val="24"/>
          <w:szCs w:val="24"/>
        </w:rPr>
        <w:t xml:space="preserve">Psi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souladu  s § 4 odst.1, </w:t>
      </w:r>
      <w:proofErr w:type="spellStart"/>
      <w:proofErr w:type="gramStart"/>
      <w:r>
        <w:rPr>
          <w:rFonts w:ascii="Book Antiqua" w:hAnsi="Book Antiqua" w:cs="Arial"/>
          <w:sz w:val="24"/>
          <w:szCs w:val="24"/>
        </w:rPr>
        <w:t>písm.f</w:t>
      </w:r>
      <w:proofErr w:type="spellEnd"/>
      <w:r>
        <w:rPr>
          <w:rFonts w:ascii="Book Antiqua" w:hAnsi="Book Antiqua" w:cs="Arial"/>
          <w:sz w:val="24"/>
          <w:szCs w:val="24"/>
        </w:rPr>
        <w:t>) veterinárního</w:t>
      </w:r>
      <w:proofErr w:type="gramEnd"/>
      <w:r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26.5.2003</w:t>
      </w:r>
    </w:p>
    <w:p w14:paraId="18BADDCA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3DB4262" w14:textId="11FE4D0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 Vůdce psa se dostaví ke zkouškám včas, vhodně ustrojen s pomůckami pro vedení psa na </w:t>
      </w:r>
      <w:r w:rsidR="0000394A">
        <w:rPr>
          <w:rFonts w:ascii="Book Antiqua" w:hAnsi="Book Antiqua"/>
          <w:sz w:val="24"/>
          <w:szCs w:val="24"/>
        </w:rPr>
        <w:t>B</w:t>
      </w:r>
      <w:r w:rsidR="00392991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>.</w:t>
      </w:r>
    </w:p>
    <w:p w14:paraId="1D8E85B1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7FAB93D7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 Pořadatel neručí za ztrátu psa a škody psem způsobené.</w:t>
      </w:r>
    </w:p>
    <w:p w14:paraId="74539650" w14:textId="77777777"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14:paraId="45BA7AF7" w14:textId="309614B8" w:rsidR="00321EC1" w:rsidRDefault="003633D8" w:rsidP="001366FE">
      <w:pPr>
        <w:jc w:val="both"/>
        <w:rPr>
          <w:rFonts w:ascii="Book Antiqua" w:hAnsi="Book Antiqua"/>
          <w:sz w:val="24"/>
          <w:szCs w:val="24"/>
        </w:rPr>
      </w:pPr>
      <w:r w:rsidRPr="003633D8">
        <w:rPr>
          <w:rFonts w:ascii="Book Antiqua" w:hAnsi="Book Antiqua"/>
          <w:b/>
          <w:sz w:val="24"/>
          <w:szCs w:val="24"/>
        </w:rPr>
        <w:t xml:space="preserve">Pověřená </w:t>
      </w:r>
      <w:proofErr w:type="gramStart"/>
      <w:r w:rsidRPr="003633D8">
        <w:rPr>
          <w:rFonts w:ascii="Book Antiqua" w:hAnsi="Book Antiqua"/>
          <w:b/>
          <w:sz w:val="24"/>
          <w:szCs w:val="24"/>
        </w:rPr>
        <w:t>osoba :</w:t>
      </w:r>
      <w:r>
        <w:rPr>
          <w:rFonts w:ascii="Book Antiqua" w:hAnsi="Book Antiqua"/>
          <w:sz w:val="24"/>
          <w:szCs w:val="24"/>
        </w:rPr>
        <w:t xml:space="preserve">   </w:t>
      </w:r>
      <w:r w:rsidR="00A1473A">
        <w:rPr>
          <w:rFonts w:ascii="Book Antiqua" w:hAnsi="Book Antiqua"/>
          <w:sz w:val="24"/>
          <w:szCs w:val="24"/>
        </w:rPr>
        <w:t>Pavel</w:t>
      </w:r>
      <w:proofErr w:type="gramEnd"/>
      <w:r w:rsidR="00A147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3E44">
        <w:rPr>
          <w:rFonts w:ascii="Book Antiqua" w:hAnsi="Book Antiqua"/>
          <w:sz w:val="24"/>
          <w:szCs w:val="24"/>
        </w:rPr>
        <w:t>Faměra</w:t>
      </w:r>
      <w:proofErr w:type="spellEnd"/>
    </w:p>
    <w:p w14:paraId="1E0C31F8" w14:textId="77777777" w:rsidR="003633D8" w:rsidRDefault="003633D8" w:rsidP="001366FE">
      <w:pPr>
        <w:jc w:val="both"/>
        <w:rPr>
          <w:rFonts w:ascii="Book Antiqua" w:hAnsi="Book Antiqua"/>
          <w:sz w:val="24"/>
          <w:szCs w:val="24"/>
        </w:rPr>
      </w:pPr>
    </w:p>
    <w:p w14:paraId="54E5C192" w14:textId="3AA9F0AB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Ředitel </w:t>
      </w:r>
      <w:proofErr w:type="gramStart"/>
      <w:r>
        <w:rPr>
          <w:rFonts w:ascii="Book Antiqua" w:hAnsi="Book Antiqua"/>
          <w:b/>
          <w:sz w:val="24"/>
          <w:szCs w:val="24"/>
        </w:rPr>
        <w:t>zkoušek :</w:t>
      </w:r>
      <w:r>
        <w:rPr>
          <w:rFonts w:ascii="Book Antiqua" w:hAnsi="Book Antiqua"/>
          <w:sz w:val="24"/>
          <w:szCs w:val="24"/>
        </w:rPr>
        <w:t xml:space="preserve">  </w:t>
      </w:r>
      <w:r w:rsidR="00324342">
        <w:rPr>
          <w:rFonts w:ascii="Book Antiqua" w:hAnsi="Book Antiqua"/>
          <w:sz w:val="24"/>
          <w:szCs w:val="24"/>
        </w:rPr>
        <w:t>Olga</w:t>
      </w:r>
      <w:proofErr w:type="gramEnd"/>
      <w:r w:rsidR="0032434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24342">
        <w:rPr>
          <w:rFonts w:ascii="Book Antiqua" w:hAnsi="Book Antiqua"/>
          <w:sz w:val="24"/>
          <w:szCs w:val="24"/>
        </w:rPr>
        <w:t>Ř</w:t>
      </w:r>
      <w:r w:rsidR="000A49FF">
        <w:rPr>
          <w:rFonts w:ascii="Book Antiqua" w:hAnsi="Book Antiqua"/>
          <w:sz w:val="24"/>
          <w:szCs w:val="24"/>
        </w:rPr>
        <w:t>ezbová</w:t>
      </w:r>
      <w:proofErr w:type="spellEnd"/>
      <w:r w:rsidR="009A0212">
        <w:rPr>
          <w:rFonts w:ascii="Book Antiqua" w:hAnsi="Book Antiqua"/>
          <w:sz w:val="24"/>
          <w:szCs w:val="24"/>
        </w:rPr>
        <w:t xml:space="preserve"> Hájková</w:t>
      </w:r>
    </w:p>
    <w:p w14:paraId="0D3FED03" w14:textId="77777777"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14:paraId="68743FF0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Rozhodčí :</w:t>
      </w:r>
      <w:r>
        <w:rPr>
          <w:rFonts w:ascii="Book Antiqua" w:hAnsi="Book Antiqua"/>
          <w:sz w:val="24"/>
          <w:szCs w:val="24"/>
        </w:rPr>
        <w:t xml:space="preserve">  Deleguje</w:t>
      </w:r>
      <w:proofErr w:type="gramEnd"/>
      <w:r>
        <w:rPr>
          <w:rFonts w:ascii="Book Antiqua" w:hAnsi="Book Antiqua"/>
          <w:sz w:val="24"/>
          <w:szCs w:val="24"/>
        </w:rPr>
        <w:t xml:space="preserve"> ČM</w:t>
      </w:r>
      <w:r w:rsidR="00E94F55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J </w:t>
      </w:r>
      <w:r w:rsidR="00DA441A">
        <w:rPr>
          <w:rFonts w:ascii="Book Antiqua" w:hAnsi="Book Antiqua"/>
          <w:sz w:val="24"/>
          <w:szCs w:val="24"/>
        </w:rPr>
        <w:t>Praha</w:t>
      </w:r>
    </w:p>
    <w:p w14:paraId="4EC5CEB3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1597942D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731C5271" w14:textId="77777777" w:rsidR="00321EC1" w:rsidRDefault="00321EC1" w:rsidP="001366F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 Petr KALAŠ                                                                                 </w:t>
      </w:r>
      <w:r w:rsidR="00AC715B">
        <w:rPr>
          <w:rFonts w:ascii="Book Antiqua" w:hAnsi="Book Antiqua"/>
          <w:b/>
          <w:sz w:val="24"/>
          <w:szCs w:val="24"/>
        </w:rPr>
        <w:t xml:space="preserve">  </w:t>
      </w:r>
      <w:r w:rsidR="004E020D"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</w:t>
      </w:r>
      <w:r w:rsidR="00E94F55" w:rsidRPr="00E94F55">
        <w:rPr>
          <w:rFonts w:ascii="Book Antiqua" w:hAnsi="Book Antiqua" w:cs="Arial"/>
          <w:b/>
          <w:sz w:val="24"/>
          <w:szCs w:val="24"/>
        </w:rPr>
        <w:t>Věra Dvořáková</w:t>
      </w:r>
    </w:p>
    <w:p w14:paraId="5F3698C6" w14:textId="301391DE" w:rsidR="00321EC1" w:rsidRDefault="00DA441A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Vicepresident </w:t>
      </w:r>
      <w:proofErr w:type="spellStart"/>
      <w:r>
        <w:rPr>
          <w:rFonts w:ascii="Bookman Old Style" w:hAnsi="Bookman Old Style"/>
          <w:color w:val="008000"/>
          <w:sz w:val="24"/>
          <w:szCs w:val="24"/>
        </w:rPr>
        <w:t>KCHJgdtČ</w:t>
      </w:r>
      <w:proofErr w:type="spellEnd"/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4B5565">
        <w:rPr>
          <w:rFonts w:ascii="Bookman Old Style" w:hAnsi="Bookman Old Style"/>
          <w:color w:val="008000"/>
          <w:sz w:val="24"/>
          <w:szCs w:val="24"/>
        </w:rPr>
        <w:t xml:space="preserve">     </w:t>
      </w:r>
      <w:r w:rsidR="00E94F55">
        <w:rPr>
          <w:rFonts w:ascii="Bookman Old Style" w:hAnsi="Bookman Old Style"/>
          <w:color w:val="008000"/>
          <w:sz w:val="24"/>
          <w:szCs w:val="24"/>
        </w:rPr>
        <w:t xml:space="preserve">        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Jednatel</w:t>
      </w:r>
      <w:r w:rsidR="00A322E2">
        <w:rPr>
          <w:rFonts w:ascii="Bookman Old Style" w:hAnsi="Bookman Old Style"/>
          <w:color w:val="008000"/>
          <w:sz w:val="24"/>
          <w:szCs w:val="24"/>
        </w:rPr>
        <w:t>ka</w:t>
      </w:r>
      <w:r w:rsidR="004E020D"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E94F55">
        <w:rPr>
          <w:rFonts w:ascii="Bookman Old Style" w:hAnsi="Bookman Old Style"/>
          <w:color w:val="008000"/>
          <w:sz w:val="24"/>
          <w:szCs w:val="24"/>
        </w:rPr>
        <w:t>ČMKJ</w:t>
      </w:r>
    </w:p>
    <w:sectPr w:rsidR="00321EC1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1"/>
    <w:rsid w:val="0000394A"/>
    <w:rsid w:val="000147DC"/>
    <w:rsid w:val="00041E65"/>
    <w:rsid w:val="00083153"/>
    <w:rsid w:val="000A49FF"/>
    <w:rsid w:val="00134335"/>
    <w:rsid w:val="001366FE"/>
    <w:rsid w:val="00321EC1"/>
    <w:rsid w:val="00322256"/>
    <w:rsid w:val="00324342"/>
    <w:rsid w:val="003633D8"/>
    <w:rsid w:val="00392991"/>
    <w:rsid w:val="003A1E35"/>
    <w:rsid w:val="003E2D55"/>
    <w:rsid w:val="00482239"/>
    <w:rsid w:val="004B5565"/>
    <w:rsid w:val="004E020D"/>
    <w:rsid w:val="0053002B"/>
    <w:rsid w:val="0058253D"/>
    <w:rsid w:val="005E3C6B"/>
    <w:rsid w:val="00674F01"/>
    <w:rsid w:val="006B23C8"/>
    <w:rsid w:val="007557D1"/>
    <w:rsid w:val="007A4C38"/>
    <w:rsid w:val="007A62A5"/>
    <w:rsid w:val="00823653"/>
    <w:rsid w:val="00846B73"/>
    <w:rsid w:val="008A25E4"/>
    <w:rsid w:val="008B69D4"/>
    <w:rsid w:val="00956BAA"/>
    <w:rsid w:val="009A0212"/>
    <w:rsid w:val="009F3E44"/>
    <w:rsid w:val="00A1473A"/>
    <w:rsid w:val="00A322E2"/>
    <w:rsid w:val="00AC715B"/>
    <w:rsid w:val="00C05A65"/>
    <w:rsid w:val="00C45BBA"/>
    <w:rsid w:val="00C57B36"/>
    <w:rsid w:val="00CD408B"/>
    <w:rsid w:val="00CE44F5"/>
    <w:rsid w:val="00D25E12"/>
    <w:rsid w:val="00D34E8C"/>
    <w:rsid w:val="00DA441A"/>
    <w:rsid w:val="00E44275"/>
    <w:rsid w:val="00E94F55"/>
    <w:rsid w:val="00ED166F"/>
    <w:rsid w:val="00F044C7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2022-04-14T10:45:00Z</cp:lastPrinted>
  <dcterms:created xsi:type="dcterms:W3CDTF">2022-05-19T10:45:00Z</dcterms:created>
  <dcterms:modified xsi:type="dcterms:W3CDTF">2022-05-19T18:50:00Z</dcterms:modified>
</cp:coreProperties>
</file>